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4A" w:rsidRPr="00D74B7E" w:rsidRDefault="00004F4A" w:rsidP="00004F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456" w:rsidRDefault="00726456" w:rsidP="00726456">
      <w:pPr>
        <w:spacing w:after="0"/>
        <w:jc w:val="center"/>
        <w:rPr>
          <w:iCs/>
          <w:lang w:val="en-US"/>
        </w:rPr>
      </w:pPr>
      <w:r w:rsidRPr="00004F4A">
        <w:rPr>
          <w:rFonts w:ascii="Times New Roman" w:hAnsi="Times New Roman" w:cs="Times New Roman"/>
          <w:b/>
          <w:sz w:val="24"/>
          <w:szCs w:val="24"/>
        </w:rPr>
        <w:t>Нашето обичайно право и неговото отбелязване</w:t>
      </w:r>
      <w:r>
        <w:rPr>
          <w:rStyle w:val="a6"/>
          <w:iCs/>
        </w:rPr>
        <w:footnoteReference w:customMarkFollows="1" w:id="1"/>
        <w:sym w:font="Symbol" w:char="F02A"/>
      </w:r>
    </w:p>
    <w:p w:rsidR="00726456" w:rsidRPr="00726456" w:rsidRDefault="00726456" w:rsidP="00726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456" w:rsidRPr="00726456" w:rsidRDefault="00726456" w:rsidP="007264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r w:rsidRPr="00004F4A">
        <w:rPr>
          <w:rFonts w:ascii="Times New Roman" w:hAnsi="Times New Roman" w:cs="Times New Roman"/>
          <w:b/>
          <w:i/>
          <w:sz w:val="24"/>
          <w:szCs w:val="24"/>
        </w:rPr>
        <w:t>Венелин Ганев</w:t>
      </w:r>
      <w:r w:rsidR="0035652A">
        <w:rPr>
          <w:rStyle w:val="ad"/>
          <w:rFonts w:ascii="Times New Roman" w:hAnsi="Times New Roman" w:cs="Times New Roman"/>
          <w:b/>
          <w:i/>
          <w:sz w:val="24"/>
          <w:szCs w:val="24"/>
        </w:rPr>
        <w:endnoteReference w:id="1"/>
      </w:r>
    </w:p>
    <w:p w:rsidR="00CF5994" w:rsidRPr="00CF5994" w:rsidRDefault="00CF5994" w:rsidP="00CF5994">
      <w:pPr>
        <w:spacing w:after="0" w:line="240" w:lineRule="auto"/>
        <w:jc w:val="center"/>
        <w:rPr>
          <w:lang w:val="en-US"/>
        </w:rPr>
      </w:pPr>
    </w:p>
    <w:p w:rsidR="0097453F" w:rsidRPr="00423D26" w:rsidRDefault="00E82A8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 от най-големи</w:t>
      </w:r>
      <w:r w:rsidR="0097453F" w:rsidRPr="00423D26">
        <w:rPr>
          <w:rFonts w:ascii="Times New Roman" w:hAnsi="Times New Roman" w:cs="Times New Roman"/>
          <w:sz w:val="24"/>
          <w:szCs w:val="24"/>
        </w:rPr>
        <w:t>т</w:t>
      </w:r>
      <w:r w:rsidR="00ED0097">
        <w:rPr>
          <w:rFonts w:ascii="Times New Roman" w:hAnsi="Times New Roman" w:cs="Times New Roman"/>
          <w:sz w:val="24"/>
          <w:szCs w:val="24"/>
        </w:rPr>
        <w:t>е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недостатъ</w:t>
      </w:r>
      <w:r w:rsidR="00ED0097">
        <w:rPr>
          <w:rFonts w:ascii="Times New Roman" w:hAnsi="Times New Roman" w:cs="Times New Roman"/>
          <w:sz w:val="24"/>
          <w:szCs w:val="24"/>
        </w:rPr>
        <w:t>ци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 нашето законодателство е неговата откъснатост от населението, чиито отношения то урежда.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Нашето законодателство, взето в своята цялост, е чуждо на българския народ, на неговите правни схващания, правни чувства и правни разбирания. Даже ония наши закони, които, като гражданският или наказателният, засягат по-отблизо семейните, битови, стопански и етически отношения на народа ни, го оставят апатичен. Той търпи и понася тяхното приложение, защото държавата и властта му ги налагат. Но рядко, може би, даж</w:t>
      </w:r>
      <w:r w:rsidR="002C5496">
        <w:rPr>
          <w:rFonts w:ascii="Times New Roman" w:hAnsi="Times New Roman" w:cs="Times New Roman"/>
          <w:sz w:val="24"/>
          <w:szCs w:val="24"/>
        </w:rPr>
        <w:t>е никога той не прибягва до тях</w:t>
      </w:r>
      <w:r w:rsidRPr="00423D26">
        <w:rPr>
          <w:rFonts w:ascii="Times New Roman" w:hAnsi="Times New Roman" w:cs="Times New Roman"/>
          <w:sz w:val="24"/>
          <w:szCs w:val="24"/>
        </w:rPr>
        <w:t xml:space="preserve"> като към нещо свое, изникнало от недрата на неговия материален и духовен живот, свързано с националния и култ</w:t>
      </w:r>
      <w:r w:rsidR="00507659" w:rsidRPr="00423D26">
        <w:rPr>
          <w:rFonts w:ascii="Times New Roman" w:hAnsi="Times New Roman" w:cs="Times New Roman"/>
          <w:sz w:val="24"/>
          <w:szCs w:val="24"/>
        </w:rPr>
        <w:t>урен негов напредък. Никакво въо</w:t>
      </w:r>
      <w:r w:rsidRPr="00423D26">
        <w:rPr>
          <w:rFonts w:ascii="Times New Roman" w:hAnsi="Times New Roman" w:cs="Times New Roman"/>
          <w:sz w:val="24"/>
          <w:szCs w:val="24"/>
        </w:rPr>
        <w:t>душев</w:t>
      </w:r>
      <w:r w:rsidR="00507659" w:rsidRPr="00423D26">
        <w:rPr>
          <w:rFonts w:ascii="Times New Roman" w:hAnsi="Times New Roman" w:cs="Times New Roman"/>
          <w:sz w:val="24"/>
          <w:szCs w:val="24"/>
        </w:rPr>
        <w:t>л</w:t>
      </w:r>
      <w:r w:rsidRPr="00423D26">
        <w:rPr>
          <w:rFonts w:ascii="Times New Roman" w:hAnsi="Times New Roman" w:cs="Times New Roman"/>
          <w:sz w:val="24"/>
          <w:szCs w:val="24"/>
        </w:rPr>
        <w:t>ение, никаква привързаност не го влече към нашите закони, даже когато той прибягва към тях, за да защити свои материални или духовни интереси.</w:t>
      </w:r>
    </w:p>
    <w:p w:rsidR="0097453F" w:rsidRPr="00423D26" w:rsidRDefault="00507659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Може би, ние бихме могли да намерим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достат</w:t>
      </w:r>
      <w:r w:rsidRPr="00423D26">
        <w:rPr>
          <w:rFonts w:ascii="Times New Roman" w:hAnsi="Times New Roman" w:cs="Times New Roman"/>
          <w:sz w:val="24"/>
          <w:szCs w:val="24"/>
        </w:rPr>
        <w:t>ъчно съображения, за да обясним и оправдаем тая, нека ни бъ</w:t>
      </w:r>
      <w:r w:rsidR="0097453F" w:rsidRPr="00423D26">
        <w:rPr>
          <w:rFonts w:ascii="Times New Roman" w:hAnsi="Times New Roman" w:cs="Times New Roman"/>
          <w:sz w:val="24"/>
          <w:szCs w:val="24"/>
        </w:rPr>
        <w:t>де по</w:t>
      </w:r>
      <w:r w:rsidRPr="00423D26">
        <w:rPr>
          <w:rFonts w:ascii="Times New Roman" w:hAnsi="Times New Roman" w:cs="Times New Roman"/>
          <w:sz w:val="24"/>
          <w:szCs w:val="24"/>
        </w:rPr>
        <w:t>зволено да я наречем, печална особеност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 нашето законодателство.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Освобождението ни постави при съвършено нови у</w:t>
      </w:r>
      <w:r w:rsidR="00507659" w:rsidRPr="00423D26">
        <w:rPr>
          <w:rFonts w:ascii="Times New Roman" w:hAnsi="Times New Roman" w:cs="Times New Roman"/>
          <w:sz w:val="24"/>
          <w:szCs w:val="24"/>
        </w:rPr>
        <w:t>словия на стопански и обществен живот. То разруши всички стени, които Отоманската империя беше изградила между нас и страните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на западнат</w:t>
      </w:r>
      <w:r w:rsidR="00507659" w:rsidRPr="00423D26">
        <w:rPr>
          <w:rFonts w:ascii="Times New Roman" w:hAnsi="Times New Roman" w:cs="Times New Roman"/>
          <w:sz w:val="24"/>
          <w:szCs w:val="24"/>
        </w:rPr>
        <w:t>а култура, и с един замах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ни вмъкна въ</w:t>
      </w:r>
      <w:r w:rsidR="00507659" w:rsidRPr="00423D26">
        <w:rPr>
          <w:rFonts w:ascii="Times New Roman" w:hAnsi="Times New Roman" w:cs="Times New Roman"/>
          <w:sz w:val="24"/>
          <w:szCs w:val="24"/>
        </w:rPr>
        <w:t>в водовъртежа на сложни и пре</w:t>
      </w:r>
      <w:r w:rsidRPr="00423D26">
        <w:rPr>
          <w:rFonts w:ascii="Times New Roman" w:hAnsi="Times New Roman" w:cs="Times New Roman"/>
          <w:sz w:val="24"/>
          <w:szCs w:val="24"/>
        </w:rPr>
        <w:t>плетени обществени отношения.</w:t>
      </w:r>
    </w:p>
    <w:p w:rsidR="0097453F" w:rsidRPr="00423D26" w:rsidRDefault="00507659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Ние, българският народ в неговата цялост, не бя</w:t>
      </w:r>
      <w:r w:rsidR="0097453F" w:rsidRPr="00423D26">
        <w:rPr>
          <w:rFonts w:ascii="Times New Roman" w:hAnsi="Times New Roman" w:cs="Times New Roman"/>
          <w:sz w:val="24"/>
          <w:szCs w:val="24"/>
        </w:rPr>
        <w:t>хме приготвени нито дух</w:t>
      </w:r>
      <w:r w:rsidRPr="00423D26">
        <w:rPr>
          <w:rFonts w:ascii="Times New Roman" w:hAnsi="Times New Roman" w:cs="Times New Roman"/>
          <w:sz w:val="24"/>
          <w:szCs w:val="24"/>
        </w:rPr>
        <w:t>овно, нито културно за тая промяна. Ние трябваше да се справим с нея, а нам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ни л</w:t>
      </w:r>
      <w:r w:rsidRPr="00423D26">
        <w:rPr>
          <w:rFonts w:ascii="Times New Roman" w:hAnsi="Times New Roman" w:cs="Times New Roman"/>
          <w:sz w:val="24"/>
          <w:szCs w:val="24"/>
        </w:rPr>
        <w:t>ипсваха всякакви средства, за да можем сами с наши сили да преодолеем трудностите, изпречени пред нас. По необходимост ние трябваше да прибегнем до чуждото. То беше продукт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 по-високо развитие, надминаваше самобитното наше въ</w:t>
      </w:r>
      <w:r w:rsidRPr="00423D26">
        <w:rPr>
          <w:rFonts w:ascii="Times New Roman" w:hAnsi="Times New Roman" w:cs="Times New Roman"/>
          <w:sz w:val="24"/>
          <w:szCs w:val="24"/>
        </w:rPr>
        <w:t>в вся</w:t>
      </w:r>
      <w:r w:rsidR="0097453F" w:rsidRPr="00423D26">
        <w:rPr>
          <w:rFonts w:ascii="Times New Roman" w:hAnsi="Times New Roman" w:cs="Times New Roman"/>
          <w:sz w:val="24"/>
          <w:szCs w:val="24"/>
        </w:rPr>
        <w:t>ко отношени</w:t>
      </w:r>
      <w:r w:rsidRPr="00423D26">
        <w:rPr>
          <w:rFonts w:ascii="Times New Roman" w:hAnsi="Times New Roman" w:cs="Times New Roman"/>
          <w:sz w:val="24"/>
          <w:szCs w:val="24"/>
        </w:rPr>
        <w:t>е, и, главното, то бе</w:t>
      </w:r>
      <w:r w:rsidR="0097453F" w:rsidRPr="00423D26">
        <w:rPr>
          <w:rFonts w:ascii="Times New Roman" w:hAnsi="Times New Roman" w:cs="Times New Roman"/>
          <w:sz w:val="24"/>
          <w:szCs w:val="24"/>
        </w:rPr>
        <w:t>ше готово. Нашето законодателство почна</w:t>
      </w:r>
      <w:r w:rsidR="00423D26">
        <w:rPr>
          <w:rFonts w:ascii="Times New Roman" w:hAnsi="Times New Roman" w:cs="Times New Roman"/>
          <w:sz w:val="24"/>
          <w:szCs w:val="24"/>
        </w:rPr>
        <w:t xml:space="preserve"> тогава да заимств</w:t>
      </w:r>
      <w:r w:rsidRPr="00423D26">
        <w:rPr>
          <w:rFonts w:ascii="Times New Roman" w:hAnsi="Times New Roman" w:cs="Times New Roman"/>
          <w:sz w:val="24"/>
          <w:szCs w:val="24"/>
        </w:rPr>
        <w:t>а закони от ляво и от дясно, от всякъде, дето се случи, без даже да се придържа в ед</w:t>
      </w:r>
      <w:r w:rsidR="00630F1C">
        <w:rPr>
          <w:rFonts w:ascii="Times New Roman" w:hAnsi="Times New Roman" w:cs="Times New Roman"/>
          <w:sz w:val="24"/>
          <w:szCs w:val="24"/>
        </w:rPr>
        <w:t>ин предварително установен план</w:t>
      </w:r>
      <w:r w:rsidRPr="00423D26">
        <w:rPr>
          <w:rFonts w:ascii="Times New Roman" w:hAnsi="Times New Roman" w:cs="Times New Roman"/>
          <w:sz w:val="24"/>
          <w:szCs w:val="24"/>
        </w:rPr>
        <w:t xml:space="preserve"> или една обмислена система.</w:t>
      </w:r>
      <w:r w:rsidRPr="00423D26">
        <w:rPr>
          <w:rFonts w:ascii="Times New Roman" w:hAnsi="Times New Roman" w:cs="Times New Roman"/>
          <w:sz w:val="24"/>
          <w:szCs w:val="24"/>
        </w:rPr>
        <w:tab/>
      </w:r>
      <w:r w:rsidRPr="00423D26">
        <w:rPr>
          <w:rFonts w:ascii="Times New Roman" w:hAnsi="Times New Roman" w:cs="Times New Roman"/>
          <w:sz w:val="24"/>
          <w:szCs w:val="24"/>
        </w:rPr>
        <w:tab/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Така по</w:t>
      </w:r>
      <w:r w:rsidR="00507659" w:rsidRPr="00423D26">
        <w:rPr>
          <w:rFonts w:ascii="Times New Roman" w:hAnsi="Times New Roman" w:cs="Times New Roman"/>
          <w:sz w:val="24"/>
          <w:szCs w:val="24"/>
        </w:rPr>
        <w:t>гледнато, откъснатостта на нашето законодателство от българския народ</w:t>
      </w:r>
      <w:r w:rsidRPr="00423D26">
        <w:rPr>
          <w:rFonts w:ascii="Times New Roman" w:hAnsi="Times New Roman" w:cs="Times New Roman"/>
          <w:sz w:val="24"/>
          <w:szCs w:val="24"/>
        </w:rPr>
        <w:t xml:space="preserve"> се обяснява и, може би, оправда</w:t>
      </w:r>
      <w:r w:rsidR="00507659" w:rsidRPr="00423D26">
        <w:rPr>
          <w:rFonts w:ascii="Times New Roman" w:hAnsi="Times New Roman" w:cs="Times New Roman"/>
          <w:sz w:val="24"/>
          <w:szCs w:val="24"/>
        </w:rPr>
        <w:t>ва. Но въпреки това, тя все пак остава едно от проявленията и една от причините на оная двойственост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нашата духовна и морална култура, която трови вече наш</w:t>
      </w:r>
      <w:r w:rsidR="00507659" w:rsidRPr="00423D26">
        <w:rPr>
          <w:rFonts w:ascii="Times New Roman" w:hAnsi="Times New Roman" w:cs="Times New Roman"/>
          <w:sz w:val="24"/>
          <w:szCs w:val="24"/>
        </w:rPr>
        <w:t>ия обществено-политически живот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и може да ни доведе до крайно печални събития.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Струва м</w:t>
      </w:r>
      <w:r w:rsidR="00507659" w:rsidRPr="00423D26">
        <w:rPr>
          <w:rFonts w:ascii="Times New Roman" w:hAnsi="Times New Roman" w:cs="Times New Roman"/>
          <w:sz w:val="24"/>
          <w:szCs w:val="24"/>
        </w:rPr>
        <w:t>и се, че е време да възстановим</w:t>
      </w:r>
      <w:r w:rsidRPr="00423D26">
        <w:rPr>
          <w:rFonts w:ascii="Times New Roman" w:hAnsi="Times New Roman" w:cs="Times New Roman"/>
          <w:sz w:val="24"/>
          <w:szCs w:val="24"/>
        </w:rPr>
        <w:t xml:space="preserve"> жизнените връзки между нашет</w:t>
      </w:r>
      <w:r w:rsidR="00507659" w:rsidRPr="00423D26">
        <w:rPr>
          <w:rFonts w:ascii="Times New Roman" w:hAnsi="Times New Roman" w:cs="Times New Roman"/>
          <w:sz w:val="24"/>
          <w:szCs w:val="24"/>
        </w:rPr>
        <w:t>о законодателство и нашия народ</w:t>
      </w:r>
      <w:r w:rsidRPr="00423D26">
        <w:rPr>
          <w:rFonts w:ascii="Times New Roman" w:hAnsi="Times New Roman" w:cs="Times New Roman"/>
          <w:sz w:val="24"/>
          <w:szCs w:val="24"/>
        </w:rPr>
        <w:t>. Не само правните начала и правните идеи на нашите закони, но да</w:t>
      </w:r>
      <w:r w:rsidR="00507659" w:rsidRPr="00423D26">
        <w:rPr>
          <w:rFonts w:ascii="Times New Roman" w:hAnsi="Times New Roman" w:cs="Times New Roman"/>
          <w:sz w:val="24"/>
          <w:szCs w:val="24"/>
        </w:rPr>
        <w:t>же употребените изрази, с които законодателят формулира своята мисъл, тр</w:t>
      </w:r>
      <w:r w:rsidR="001165F1">
        <w:rPr>
          <w:rFonts w:ascii="Times New Roman" w:hAnsi="Times New Roman" w:cs="Times New Roman"/>
          <w:sz w:val="24"/>
          <w:szCs w:val="24"/>
        </w:rPr>
        <w:t>я</w:t>
      </w:r>
      <w:r w:rsidR="00507659" w:rsidRPr="00423D26">
        <w:rPr>
          <w:rFonts w:ascii="Times New Roman" w:hAnsi="Times New Roman" w:cs="Times New Roman"/>
          <w:sz w:val="24"/>
          <w:szCs w:val="24"/>
        </w:rPr>
        <w:t>бва да се доближат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до народа. Само когато правното регулиране на нашите семейни, </w:t>
      </w:r>
      <w:r w:rsidRPr="00423D26">
        <w:rPr>
          <w:rFonts w:ascii="Times New Roman" w:hAnsi="Times New Roman" w:cs="Times New Roman"/>
          <w:sz w:val="24"/>
          <w:szCs w:val="24"/>
        </w:rPr>
        <w:lastRenderedPageBreak/>
        <w:t>битови и стопанск</w:t>
      </w:r>
      <w:r w:rsidR="00507659" w:rsidRPr="00423D26">
        <w:rPr>
          <w:rFonts w:ascii="Times New Roman" w:hAnsi="Times New Roman" w:cs="Times New Roman"/>
          <w:sz w:val="24"/>
          <w:szCs w:val="24"/>
        </w:rPr>
        <w:t>и отношения се усвои морално от народа ни и се постави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трайни психологически </w:t>
      </w:r>
      <w:r w:rsidR="00507659" w:rsidRPr="00423D26">
        <w:rPr>
          <w:rFonts w:ascii="Times New Roman" w:hAnsi="Times New Roman" w:cs="Times New Roman"/>
          <w:sz w:val="24"/>
          <w:szCs w:val="24"/>
        </w:rPr>
        <w:t>връзки с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него, само тогава може да се устан</w:t>
      </w:r>
      <w:r w:rsidR="00507659" w:rsidRPr="00423D26">
        <w:rPr>
          <w:rFonts w:ascii="Times New Roman" w:hAnsi="Times New Roman" w:cs="Times New Roman"/>
          <w:sz w:val="24"/>
          <w:szCs w:val="24"/>
        </w:rPr>
        <w:t>ови едно устойчиво равновесие в нашия обществен и политически живот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и се достигне до едно правилно, спокойно и сигурно развитие.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А нищо не може да</w:t>
      </w:r>
      <w:r w:rsidR="00507659" w:rsidRPr="00423D26">
        <w:rPr>
          <w:rFonts w:ascii="Times New Roman" w:hAnsi="Times New Roman" w:cs="Times New Roman"/>
          <w:sz w:val="24"/>
          <w:szCs w:val="24"/>
        </w:rPr>
        <w:t xml:space="preserve"> послужи тъй добре на сближаван</w:t>
      </w:r>
      <w:r w:rsidRPr="00423D26">
        <w:rPr>
          <w:rFonts w:ascii="Times New Roman" w:hAnsi="Times New Roman" w:cs="Times New Roman"/>
          <w:sz w:val="24"/>
          <w:szCs w:val="24"/>
        </w:rPr>
        <w:t>ето между нашето законодателс</w:t>
      </w:r>
      <w:r w:rsidR="00507659" w:rsidRPr="00423D26">
        <w:rPr>
          <w:rFonts w:ascii="Times New Roman" w:hAnsi="Times New Roman" w:cs="Times New Roman"/>
          <w:sz w:val="24"/>
          <w:szCs w:val="24"/>
        </w:rPr>
        <w:t>тво и българския народ</w:t>
      </w:r>
      <w:r w:rsidRPr="00423D26">
        <w:rPr>
          <w:rFonts w:ascii="Times New Roman" w:hAnsi="Times New Roman" w:cs="Times New Roman"/>
          <w:sz w:val="24"/>
          <w:szCs w:val="24"/>
        </w:rPr>
        <w:t xml:space="preserve"> както обичайното ни право.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Обичайното право на вс</w:t>
      </w:r>
      <w:r w:rsidR="001165F1">
        <w:rPr>
          <w:rFonts w:ascii="Times New Roman" w:hAnsi="Times New Roman" w:cs="Times New Roman"/>
          <w:sz w:val="24"/>
          <w:szCs w:val="24"/>
        </w:rPr>
        <w:t>я</w:t>
      </w:r>
      <w:r w:rsidRPr="00423D26">
        <w:rPr>
          <w:rFonts w:ascii="Times New Roman" w:hAnsi="Times New Roman" w:cs="Times New Roman"/>
          <w:sz w:val="24"/>
          <w:szCs w:val="24"/>
        </w:rPr>
        <w:t>ка страна е богата съкровищни</w:t>
      </w:r>
      <w:r w:rsidR="00507659" w:rsidRPr="00423D26">
        <w:rPr>
          <w:rFonts w:ascii="Times New Roman" w:hAnsi="Times New Roman" w:cs="Times New Roman"/>
          <w:sz w:val="24"/>
          <w:szCs w:val="24"/>
        </w:rPr>
        <w:t>ца на идеи, начала, па даже на езикови обрати, в които законодателят би могъл да облече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по-</w:t>
      </w:r>
      <w:r w:rsidR="00507659" w:rsidRPr="00423D26">
        <w:rPr>
          <w:rFonts w:ascii="Times New Roman" w:hAnsi="Times New Roman" w:cs="Times New Roman"/>
          <w:sz w:val="24"/>
          <w:szCs w:val="24"/>
        </w:rPr>
        <w:t>разбрана форма своите мисли. От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обичайното право зако</w:t>
      </w:r>
      <w:r w:rsidR="00507659" w:rsidRPr="00423D26">
        <w:rPr>
          <w:rFonts w:ascii="Times New Roman" w:hAnsi="Times New Roman" w:cs="Times New Roman"/>
          <w:sz w:val="24"/>
          <w:szCs w:val="24"/>
        </w:rPr>
        <w:t>нодателят би могъл</w:t>
      </w:r>
      <w:r w:rsidR="001165F1">
        <w:rPr>
          <w:rFonts w:ascii="Times New Roman" w:hAnsi="Times New Roman" w:cs="Times New Roman"/>
          <w:sz w:val="24"/>
          <w:szCs w:val="24"/>
        </w:rPr>
        <w:t xml:space="preserve"> да научи не</w:t>
      </w:r>
      <w:r w:rsidR="00507659" w:rsidRPr="00423D26">
        <w:rPr>
          <w:rFonts w:ascii="Times New Roman" w:hAnsi="Times New Roman" w:cs="Times New Roman"/>
          <w:sz w:val="24"/>
          <w:szCs w:val="24"/>
        </w:rPr>
        <w:t>малко. Сигурно чрез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него той ще доближи своето дело до тия, чиито отношения той</w:t>
      </w:r>
      <w:r w:rsidR="00507659" w:rsidRPr="00423D26">
        <w:rPr>
          <w:rFonts w:ascii="Times New Roman" w:hAnsi="Times New Roman" w:cs="Times New Roman"/>
          <w:sz w:val="24"/>
          <w:szCs w:val="24"/>
        </w:rPr>
        <w:t xml:space="preserve"> урежда. Може би, законодателят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не ще усвои всички положения на обичайното право. За да ул</w:t>
      </w:r>
      <w:r w:rsidR="001165F1">
        <w:rPr>
          <w:rFonts w:ascii="Times New Roman" w:hAnsi="Times New Roman" w:cs="Times New Roman"/>
          <w:sz w:val="24"/>
          <w:szCs w:val="24"/>
        </w:rPr>
        <w:t>есни едно ново развитие, той по</w:t>
      </w:r>
      <w:r w:rsidRPr="00423D26">
        <w:rPr>
          <w:rFonts w:ascii="Times New Roman" w:hAnsi="Times New Roman" w:cs="Times New Roman"/>
          <w:sz w:val="24"/>
          <w:szCs w:val="24"/>
        </w:rPr>
        <w:t>н</w:t>
      </w:r>
      <w:r w:rsidR="001165F1">
        <w:rPr>
          <w:rFonts w:ascii="Times New Roman" w:hAnsi="Times New Roman" w:cs="Times New Roman"/>
          <w:sz w:val="24"/>
          <w:szCs w:val="24"/>
        </w:rPr>
        <w:t>я</w:t>
      </w:r>
      <w:r w:rsidRPr="00423D26">
        <w:rPr>
          <w:rFonts w:ascii="Times New Roman" w:hAnsi="Times New Roman" w:cs="Times New Roman"/>
          <w:sz w:val="24"/>
          <w:szCs w:val="24"/>
        </w:rPr>
        <w:t>кога ще усвои тъкм</w:t>
      </w:r>
      <w:r w:rsidR="00507659" w:rsidRPr="00423D26">
        <w:rPr>
          <w:rFonts w:ascii="Times New Roman" w:hAnsi="Times New Roman" w:cs="Times New Roman"/>
          <w:sz w:val="24"/>
          <w:szCs w:val="24"/>
        </w:rPr>
        <w:t>о обратното от онова, което е усвоено от обичаите. Такива отклонения са допуст</w:t>
      </w:r>
      <w:r w:rsidRPr="00423D26">
        <w:rPr>
          <w:rFonts w:ascii="Times New Roman" w:hAnsi="Times New Roman" w:cs="Times New Roman"/>
          <w:sz w:val="24"/>
          <w:szCs w:val="24"/>
        </w:rPr>
        <w:t>ими и желат</w:t>
      </w:r>
      <w:r w:rsidR="00507659" w:rsidRPr="00423D26">
        <w:rPr>
          <w:rFonts w:ascii="Times New Roman" w:hAnsi="Times New Roman" w:cs="Times New Roman"/>
          <w:sz w:val="24"/>
          <w:szCs w:val="24"/>
        </w:rPr>
        <w:t>елни. Но те тр</w:t>
      </w:r>
      <w:r w:rsidR="001165F1">
        <w:rPr>
          <w:rFonts w:ascii="Times New Roman" w:hAnsi="Times New Roman" w:cs="Times New Roman"/>
          <w:sz w:val="24"/>
          <w:szCs w:val="24"/>
        </w:rPr>
        <w:t>я</w:t>
      </w:r>
      <w:r w:rsidR="00507659" w:rsidRPr="00423D26">
        <w:rPr>
          <w:rFonts w:ascii="Times New Roman" w:hAnsi="Times New Roman" w:cs="Times New Roman"/>
          <w:sz w:val="24"/>
          <w:szCs w:val="24"/>
        </w:rPr>
        <w:t>бва да се правят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съзнателно, тактично и обмислено</w:t>
      </w:r>
      <w:r w:rsidR="00C65B3B">
        <w:rPr>
          <w:rFonts w:ascii="Times New Roman" w:hAnsi="Times New Roman" w:cs="Times New Roman"/>
          <w:sz w:val="24"/>
          <w:szCs w:val="24"/>
        </w:rPr>
        <w:t>. Само тогава те не ще отчуждят</w:t>
      </w:r>
      <w:r w:rsidR="00507659" w:rsidRPr="00423D26">
        <w:rPr>
          <w:rFonts w:ascii="Times New Roman" w:hAnsi="Times New Roman" w:cs="Times New Roman"/>
          <w:sz w:val="24"/>
          <w:szCs w:val="24"/>
        </w:rPr>
        <w:t xml:space="preserve"> законодателството от народа и ще бъдат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положение да въздейст</w:t>
      </w:r>
      <w:r w:rsidR="00507659" w:rsidRPr="00423D26">
        <w:rPr>
          <w:rFonts w:ascii="Times New Roman" w:hAnsi="Times New Roman" w:cs="Times New Roman"/>
          <w:sz w:val="24"/>
          <w:szCs w:val="24"/>
        </w:rPr>
        <w:t>ват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върху народните правни убеждения.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Такава съкровищни</w:t>
      </w:r>
      <w:r w:rsidR="00282D06" w:rsidRPr="00423D26">
        <w:rPr>
          <w:rFonts w:ascii="Times New Roman" w:hAnsi="Times New Roman" w:cs="Times New Roman"/>
          <w:sz w:val="24"/>
          <w:szCs w:val="24"/>
        </w:rPr>
        <w:t>ца е и нашето обичайно право.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него и</w:t>
      </w:r>
      <w:r w:rsidR="00282D06" w:rsidRPr="00423D26">
        <w:rPr>
          <w:rFonts w:ascii="Times New Roman" w:hAnsi="Times New Roman" w:cs="Times New Roman"/>
          <w:sz w:val="24"/>
          <w:szCs w:val="24"/>
        </w:rPr>
        <w:t>ма идеи, начала и обрати на реч</w:t>
      </w:r>
      <w:r w:rsidRPr="00423D26">
        <w:rPr>
          <w:rFonts w:ascii="Times New Roman" w:hAnsi="Times New Roman" w:cs="Times New Roman"/>
          <w:sz w:val="24"/>
          <w:szCs w:val="24"/>
        </w:rPr>
        <w:t>та, които биха били извънред</w:t>
      </w:r>
      <w:r w:rsidR="00282D06" w:rsidRPr="00423D26">
        <w:rPr>
          <w:rFonts w:ascii="Times New Roman" w:hAnsi="Times New Roman" w:cs="Times New Roman"/>
          <w:sz w:val="24"/>
          <w:szCs w:val="24"/>
        </w:rPr>
        <w:t>но полезни на нашия законодател. Ако нашият законодател</w:t>
      </w:r>
      <w:r w:rsidR="001165F1">
        <w:rPr>
          <w:rFonts w:ascii="Times New Roman" w:hAnsi="Times New Roman" w:cs="Times New Roman"/>
          <w:sz w:val="24"/>
          <w:szCs w:val="24"/>
        </w:rPr>
        <w:t xml:space="preserve"> </w:t>
      </w:r>
      <w:r w:rsidR="00282D06" w:rsidRPr="00423D26">
        <w:rPr>
          <w:rFonts w:ascii="Times New Roman" w:hAnsi="Times New Roman" w:cs="Times New Roman"/>
          <w:sz w:val="24"/>
          <w:szCs w:val="24"/>
        </w:rPr>
        <w:t>черпеше по-често вдъхновение от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нашите правни обичаи, неговото дело не само би се доближило до н</w:t>
      </w:r>
      <w:r w:rsidR="00282D06" w:rsidRPr="00423D26">
        <w:rPr>
          <w:rFonts w:ascii="Times New Roman" w:hAnsi="Times New Roman" w:cs="Times New Roman"/>
          <w:sz w:val="24"/>
          <w:szCs w:val="24"/>
        </w:rPr>
        <w:t>арода ни, но още би спечелило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теоретическо отношение.</w:t>
      </w:r>
    </w:p>
    <w:p w:rsidR="0097453F" w:rsidRPr="00423D26" w:rsidRDefault="00282D0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Защото има в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нашето обичайно право </w:t>
      </w:r>
      <w:r w:rsidRPr="00423D26">
        <w:rPr>
          <w:rFonts w:ascii="Times New Roman" w:hAnsi="Times New Roman" w:cs="Times New Roman"/>
          <w:sz w:val="24"/>
          <w:szCs w:val="24"/>
        </w:rPr>
        <w:t>идеи, които действително правят впечатление по своята свежест и жизненост. Н</w:t>
      </w:r>
      <w:r w:rsidR="001165F1">
        <w:rPr>
          <w:rFonts w:ascii="Times New Roman" w:hAnsi="Times New Roman" w:cs="Times New Roman"/>
          <w:sz w:val="24"/>
          <w:szCs w:val="24"/>
        </w:rPr>
        <w:t>я</w:t>
      </w:r>
      <w:r w:rsidRPr="00423D26">
        <w:rPr>
          <w:rFonts w:ascii="Times New Roman" w:hAnsi="Times New Roman" w:cs="Times New Roman"/>
          <w:sz w:val="24"/>
          <w:szCs w:val="24"/>
        </w:rPr>
        <w:t>ко</w:t>
      </w:r>
      <w:r w:rsidR="001165F1">
        <w:rPr>
          <w:rFonts w:ascii="Times New Roman" w:hAnsi="Times New Roman" w:cs="Times New Roman"/>
          <w:sz w:val="24"/>
          <w:szCs w:val="24"/>
        </w:rPr>
        <w:t>и</w:t>
      </w:r>
      <w:r w:rsidRPr="00423D26">
        <w:rPr>
          <w:rFonts w:ascii="Times New Roman" w:hAnsi="Times New Roman" w:cs="Times New Roman"/>
          <w:sz w:val="24"/>
          <w:szCs w:val="24"/>
        </w:rPr>
        <w:t xml:space="preserve"> от</w:t>
      </w:r>
      <w:r w:rsidR="001165F1">
        <w:rPr>
          <w:rFonts w:ascii="Times New Roman" w:hAnsi="Times New Roman" w:cs="Times New Roman"/>
          <w:sz w:val="24"/>
          <w:szCs w:val="24"/>
        </w:rPr>
        <w:t xml:space="preserve"> тия идеи и до</w:t>
      </w:r>
      <w:r w:rsidR="0097453F" w:rsidRPr="00423D26">
        <w:rPr>
          <w:rFonts w:ascii="Times New Roman" w:hAnsi="Times New Roman" w:cs="Times New Roman"/>
          <w:sz w:val="24"/>
          <w:szCs w:val="24"/>
        </w:rPr>
        <w:t>се</w:t>
      </w:r>
      <w:r w:rsidRPr="00423D26">
        <w:rPr>
          <w:rFonts w:ascii="Times New Roman" w:hAnsi="Times New Roman" w:cs="Times New Roman"/>
          <w:sz w:val="24"/>
          <w:szCs w:val="24"/>
        </w:rPr>
        <w:t>га владеят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</w:t>
      </w:r>
      <w:r w:rsidRPr="00423D26">
        <w:rPr>
          <w:rFonts w:ascii="Times New Roman" w:hAnsi="Times New Roman" w:cs="Times New Roman"/>
          <w:sz w:val="24"/>
          <w:szCs w:val="24"/>
        </w:rPr>
        <w:t>равното съзнание на голяма част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нашето население.</w:t>
      </w:r>
    </w:p>
    <w:p w:rsidR="0097453F" w:rsidRPr="00423D26" w:rsidRDefault="00282D0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Преди няколко седмици, в едни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практиче</w:t>
      </w:r>
      <w:r w:rsidRPr="00423D26">
        <w:rPr>
          <w:rFonts w:ascii="Times New Roman" w:hAnsi="Times New Roman" w:cs="Times New Roman"/>
          <w:sz w:val="24"/>
          <w:szCs w:val="24"/>
        </w:rPr>
        <w:t>ските у</w:t>
      </w:r>
      <w:r w:rsidR="00AE5281">
        <w:rPr>
          <w:rFonts w:ascii="Times New Roman" w:hAnsi="Times New Roman" w:cs="Times New Roman"/>
          <w:sz w:val="24"/>
          <w:szCs w:val="24"/>
        </w:rPr>
        <w:t>пражнения на студенти от Близко</w:t>
      </w:r>
      <w:r w:rsidRPr="00423D26">
        <w:rPr>
          <w:rFonts w:ascii="Times New Roman" w:hAnsi="Times New Roman" w:cs="Times New Roman"/>
          <w:sz w:val="24"/>
          <w:szCs w:val="24"/>
        </w:rPr>
        <w:t>източния институт</w:t>
      </w:r>
      <w:r w:rsidR="00AE528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423D26">
        <w:rPr>
          <w:rFonts w:ascii="Times New Roman" w:hAnsi="Times New Roman" w:cs="Times New Roman"/>
          <w:sz w:val="24"/>
          <w:szCs w:val="24"/>
        </w:rPr>
        <w:t>, аз бях поразен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, когато цялата </w:t>
      </w:r>
      <w:r w:rsidRPr="00423D26">
        <w:rPr>
          <w:rFonts w:ascii="Times New Roman" w:hAnsi="Times New Roman" w:cs="Times New Roman"/>
          <w:sz w:val="24"/>
          <w:szCs w:val="24"/>
        </w:rPr>
        <w:t>аудитория почти единодушно застъ</w:t>
      </w:r>
      <w:r w:rsidR="0097453F" w:rsidRPr="00423D26">
        <w:rPr>
          <w:rFonts w:ascii="Times New Roman" w:hAnsi="Times New Roman" w:cs="Times New Roman"/>
          <w:sz w:val="24"/>
          <w:szCs w:val="24"/>
        </w:rPr>
        <w:t>пваше възгледа, че н</w:t>
      </w:r>
      <w:r w:rsidRPr="00423D26">
        <w:rPr>
          <w:rFonts w:ascii="Times New Roman" w:hAnsi="Times New Roman" w:cs="Times New Roman"/>
          <w:sz w:val="24"/>
          <w:szCs w:val="24"/>
        </w:rPr>
        <w:t>аемателят на една вещ за послужван</w:t>
      </w:r>
      <w:r w:rsidR="0097453F" w:rsidRPr="00423D26">
        <w:rPr>
          <w:rFonts w:ascii="Times New Roman" w:hAnsi="Times New Roman" w:cs="Times New Roman"/>
          <w:sz w:val="24"/>
          <w:szCs w:val="24"/>
        </w:rPr>
        <w:t>е отго</w:t>
      </w:r>
      <w:r w:rsidRPr="00423D26">
        <w:rPr>
          <w:rFonts w:ascii="Times New Roman" w:hAnsi="Times New Roman" w:cs="Times New Roman"/>
          <w:sz w:val="24"/>
          <w:szCs w:val="24"/>
        </w:rPr>
        <w:t xml:space="preserve">варя даже за </w:t>
      </w:r>
      <w:proofErr w:type="spellStart"/>
      <w:r w:rsidRPr="00E601A4">
        <w:rPr>
          <w:rFonts w:ascii="Times New Roman" w:hAnsi="Times New Roman" w:cs="Times New Roman"/>
          <w:i/>
          <w:sz w:val="24"/>
          <w:szCs w:val="24"/>
        </w:rPr>
        <w:t>casus</w:t>
      </w:r>
      <w:proofErr w:type="spellEnd"/>
      <w:r w:rsidR="00AE5281" w:rsidRPr="00AE5281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423D26">
        <w:rPr>
          <w:rFonts w:ascii="Times New Roman" w:hAnsi="Times New Roman" w:cs="Times New Roman"/>
          <w:sz w:val="24"/>
          <w:szCs w:val="24"/>
        </w:rPr>
        <w:t>. Тоя възглед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има сигурно </w:t>
      </w:r>
      <w:r w:rsidRPr="00423D26">
        <w:rPr>
          <w:rFonts w:ascii="Times New Roman" w:hAnsi="Times New Roman" w:cs="Times New Roman"/>
          <w:sz w:val="24"/>
          <w:szCs w:val="24"/>
        </w:rPr>
        <w:t>по-дълбоки корени. Той е усвоен още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кр</w:t>
      </w:r>
      <w:r w:rsidRPr="00423D26">
        <w:rPr>
          <w:rFonts w:ascii="Times New Roman" w:hAnsi="Times New Roman" w:cs="Times New Roman"/>
          <w:sz w:val="24"/>
          <w:szCs w:val="24"/>
        </w:rPr>
        <w:t xml:space="preserve">атката редакция на </w:t>
      </w:r>
      <w:hyperlink r:id="rId9" w:history="1">
        <w:r w:rsidRPr="00423D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Закон </w:t>
        </w:r>
        <w:proofErr w:type="spellStart"/>
        <w:r w:rsidRPr="00423D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судный</w:t>
        </w:r>
        <w:proofErr w:type="spellEnd"/>
        <w:r w:rsidR="0072645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423D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людем</w:t>
        </w:r>
        <w:proofErr w:type="spellEnd"/>
      </w:hyperlink>
      <w:r w:rsidRPr="00423D26">
        <w:rPr>
          <w:rFonts w:ascii="Times New Roman" w:hAnsi="Times New Roman" w:cs="Times New Roman"/>
          <w:sz w:val="24"/>
          <w:szCs w:val="24"/>
        </w:rPr>
        <w:t>, глава 22 (</w:t>
      </w:r>
      <w:proofErr w:type="spellStart"/>
      <w:r w:rsidRPr="00423D2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3D26">
        <w:rPr>
          <w:rFonts w:ascii="Times New Roman" w:hAnsi="Times New Roman" w:cs="Times New Roman"/>
          <w:sz w:val="24"/>
          <w:szCs w:val="24"/>
        </w:rPr>
        <w:t>), който закон в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това отношение не следва </w:t>
      </w:r>
      <w:proofErr w:type="spellStart"/>
      <w:r w:rsidR="0097453F" w:rsidRPr="00423D26">
        <w:rPr>
          <w:rFonts w:ascii="Times New Roman" w:hAnsi="Times New Roman" w:cs="Times New Roman"/>
          <w:sz w:val="24"/>
          <w:szCs w:val="24"/>
        </w:rPr>
        <w:t>Еклогата</w:t>
      </w:r>
      <w:proofErr w:type="spellEnd"/>
      <w:r w:rsidR="0097453F" w:rsidRPr="00423D26">
        <w:rPr>
          <w:rFonts w:ascii="Times New Roman" w:hAnsi="Times New Roman" w:cs="Times New Roman"/>
          <w:sz w:val="24"/>
          <w:szCs w:val="24"/>
        </w:rPr>
        <w:t>, XVII, 7, и нейни</w:t>
      </w:r>
      <w:r w:rsidRPr="00423D26">
        <w:rPr>
          <w:rFonts w:ascii="Times New Roman" w:hAnsi="Times New Roman" w:cs="Times New Roman"/>
          <w:sz w:val="24"/>
          <w:szCs w:val="24"/>
        </w:rPr>
        <w:t>те законопол</w:t>
      </w:r>
      <w:r w:rsidR="00E601A4">
        <w:rPr>
          <w:rFonts w:ascii="Times New Roman" w:hAnsi="Times New Roman" w:cs="Times New Roman"/>
          <w:sz w:val="24"/>
          <w:szCs w:val="24"/>
        </w:rPr>
        <w:t>о</w:t>
      </w:r>
      <w:r w:rsidRPr="00423D26">
        <w:rPr>
          <w:rFonts w:ascii="Times New Roman" w:hAnsi="Times New Roman" w:cs="Times New Roman"/>
          <w:sz w:val="24"/>
          <w:szCs w:val="24"/>
        </w:rPr>
        <w:t xml:space="preserve">жения. </w:t>
      </w:r>
      <w:r w:rsidR="00AC4AB9">
        <w:rPr>
          <w:rFonts w:ascii="Times New Roman" w:hAnsi="Times New Roman" w:cs="Times New Roman"/>
          <w:sz w:val="24"/>
          <w:szCs w:val="24"/>
        </w:rPr>
        <w:t>Същият възглед е усвоен и от не</w:t>
      </w:r>
      <w:r w:rsidRPr="00423D26">
        <w:rPr>
          <w:rFonts w:ascii="Times New Roman" w:hAnsi="Times New Roman" w:cs="Times New Roman"/>
          <w:sz w:val="24"/>
          <w:szCs w:val="24"/>
        </w:rPr>
        <w:t>малко наши обичаи, ако се съ</w:t>
      </w:r>
      <w:r w:rsidR="0097453F" w:rsidRPr="00423D26">
        <w:rPr>
          <w:rFonts w:ascii="Times New Roman" w:hAnsi="Times New Roman" w:cs="Times New Roman"/>
          <w:sz w:val="24"/>
          <w:szCs w:val="24"/>
        </w:rPr>
        <w:t>ди п</w:t>
      </w:r>
      <w:r w:rsidR="00AC4AB9">
        <w:rPr>
          <w:rFonts w:ascii="Times New Roman" w:hAnsi="Times New Roman" w:cs="Times New Roman"/>
          <w:sz w:val="24"/>
          <w:szCs w:val="24"/>
        </w:rPr>
        <w:t>о познатите до</w:t>
      </w:r>
      <w:r w:rsidRPr="00423D26">
        <w:rPr>
          <w:rFonts w:ascii="Times New Roman" w:hAnsi="Times New Roman" w:cs="Times New Roman"/>
          <w:sz w:val="24"/>
          <w:szCs w:val="24"/>
        </w:rPr>
        <w:t>сега техни отбеля</w:t>
      </w:r>
      <w:r w:rsidR="0097453F" w:rsidRPr="00423D26">
        <w:rPr>
          <w:rFonts w:ascii="Times New Roman" w:hAnsi="Times New Roman" w:cs="Times New Roman"/>
          <w:sz w:val="24"/>
          <w:szCs w:val="24"/>
        </w:rPr>
        <w:t>з</w:t>
      </w:r>
      <w:r w:rsidR="00E601A4">
        <w:rPr>
          <w:rFonts w:ascii="Times New Roman" w:hAnsi="Times New Roman" w:cs="Times New Roman"/>
          <w:sz w:val="24"/>
          <w:szCs w:val="24"/>
        </w:rPr>
        <w:t>вания</w:t>
      </w:r>
      <w:r w:rsidR="001344ED" w:rsidRPr="00423D26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423D26">
        <w:rPr>
          <w:rFonts w:ascii="Times New Roman" w:hAnsi="Times New Roman" w:cs="Times New Roman"/>
          <w:sz w:val="24"/>
          <w:szCs w:val="24"/>
        </w:rPr>
        <w:t>. Очевидно, той е заседнал дълбоко в съзнанието на нашия народ и заслужава по-голямо внимание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страна на нашия законодат</w:t>
      </w:r>
      <w:r w:rsidRPr="00423D26">
        <w:rPr>
          <w:rFonts w:ascii="Times New Roman" w:hAnsi="Times New Roman" w:cs="Times New Roman"/>
          <w:sz w:val="24"/>
          <w:szCs w:val="24"/>
        </w:rPr>
        <w:t>ел</w:t>
      </w:r>
      <w:r w:rsidR="0097453F"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282D0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Но за да се разкрият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всички съкровища на нашето обич</w:t>
      </w:r>
      <w:r w:rsidRPr="00423D26">
        <w:rPr>
          <w:rFonts w:ascii="Times New Roman" w:hAnsi="Times New Roman" w:cs="Times New Roman"/>
          <w:sz w:val="24"/>
          <w:szCs w:val="24"/>
        </w:rPr>
        <w:t>айно право, нужно е да се пристъпи към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негов</w:t>
      </w:r>
      <w:r w:rsidRPr="00423D26">
        <w:rPr>
          <w:rFonts w:ascii="Times New Roman" w:hAnsi="Times New Roman" w:cs="Times New Roman"/>
          <w:sz w:val="24"/>
          <w:szCs w:val="24"/>
        </w:rPr>
        <w:t>ото научно установяване и отбеля</w:t>
      </w:r>
      <w:r w:rsidR="0097453F" w:rsidRPr="00423D26">
        <w:rPr>
          <w:rFonts w:ascii="Times New Roman" w:hAnsi="Times New Roman" w:cs="Times New Roman"/>
          <w:sz w:val="24"/>
          <w:szCs w:val="24"/>
        </w:rPr>
        <w:t>зване.</w:t>
      </w:r>
    </w:p>
    <w:p w:rsidR="0097453F" w:rsidRPr="00423D26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</w:t>
      </w:r>
      <w:r w:rsidR="00AC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06" w:rsidRPr="00423D26">
        <w:rPr>
          <w:rFonts w:ascii="Times New Roman" w:hAnsi="Times New Roman" w:cs="Times New Roman"/>
          <w:sz w:val="24"/>
          <w:szCs w:val="24"/>
        </w:rPr>
        <w:t>Бобчев</w:t>
      </w:r>
      <w:proofErr w:type="spellEnd"/>
      <w:r w:rsidR="00282D06" w:rsidRPr="00423D26">
        <w:rPr>
          <w:rFonts w:ascii="Times New Roman" w:hAnsi="Times New Roman" w:cs="Times New Roman"/>
          <w:sz w:val="24"/>
          <w:szCs w:val="24"/>
        </w:rPr>
        <w:t xml:space="preserve"> е първият у нас, който направи опит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за научното събиране на нашите правни обичаи. Събраното преди </w:t>
      </w:r>
      <w:r w:rsidR="00282D06" w:rsidRPr="00423D26">
        <w:rPr>
          <w:rFonts w:ascii="Times New Roman" w:hAnsi="Times New Roman" w:cs="Times New Roman"/>
          <w:sz w:val="24"/>
          <w:szCs w:val="24"/>
        </w:rPr>
        <w:t>него носи повечето случаен или битов характер</w:t>
      </w:r>
      <w:r w:rsidR="0097453F"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282D0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 xml:space="preserve">Опитът на г-н </w:t>
      </w:r>
      <w:proofErr w:type="spellStart"/>
      <w:r w:rsidRPr="00423D26">
        <w:rPr>
          <w:rFonts w:ascii="Times New Roman" w:hAnsi="Times New Roman" w:cs="Times New Roman"/>
          <w:sz w:val="24"/>
          <w:szCs w:val="24"/>
        </w:rPr>
        <w:t>Бобчев</w:t>
      </w:r>
      <w:proofErr w:type="spellEnd"/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требва да се продължи и се постави на по-научна основа.</w:t>
      </w:r>
    </w:p>
    <w:p w:rsidR="0097453F" w:rsidRPr="00423D26" w:rsidRDefault="00282D0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Установяването и отбелязван</w:t>
      </w:r>
      <w:r w:rsidR="0097453F" w:rsidRPr="00423D26">
        <w:rPr>
          <w:rFonts w:ascii="Times New Roman" w:hAnsi="Times New Roman" w:cs="Times New Roman"/>
          <w:sz w:val="24"/>
          <w:szCs w:val="24"/>
        </w:rPr>
        <w:t>ето на правни обичаи не е работа, коят</w:t>
      </w:r>
      <w:r w:rsidRPr="00423D26">
        <w:rPr>
          <w:rFonts w:ascii="Times New Roman" w:hAnsi="Times New Roman" w:cs="Times New Roman"/>
          <w:sz w:val="24"/>
          <w:szCs w:val="24"/>
        </w:rPr>
        <w:t>о би могла да се отдаде на всеки</w:t>
      </w:r>
      <w:r w:rsidR="0097453F" w:rsidRPr="00423D26">
        <w:rPr>
          <w:rFonts w:ascii="Times New Roman" w:hAnsi="Times New Roman" w:cs="Times New Roman"/>
          <w:sz w:val="24"/>
          <w:szCs w:val="24"/>
        </w:rPr>
        <w:t>го. За нея не стига доброто</w:t>
      </w:r>
      <w:r w:rsidR="00423D26">
        <w:rPr>
          <w:rFonts w:ascii="Times New Roman" w:hAnsi="Times New Roman" w:cs="Times New Roman"/>
          <w:sz w:val="24"/>
          <w:szCs w:val="24"/>
        </w:rPr>
        <w:t xml:space="preserve"> познани</w:t>
      </w:r>
      <w:r w:rsidRPr="00423D26">
        <w:rPr>
          <w:rFonts w:ascii="Times New Roman" w:hAnsi="Times New Roman" w:cs="Times New Roman"/>
          <w:sz w:val="24"/>
          <w:szCs w:val="24"/>
        </w:rPr>
        <w:t>е на народа ни, на неговия бит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, на </w:t>
      </w:r>
      <w:r w:rsidR="0097453F" w:rsidRPr="00423D26">
        <w:rPr>
          <w:rFonts w:ascii="Times New Roman" w:hAnsi="Times New Roman" w:cs="Times New Roman"/>
          <w:sz w:val="24"/>
          <w:szCs w:val="24"/>
        </w:rPr>
        <w:lastRenderedPageBreak/>
        <w:t>неговите отношения и неговите възгледи. Потребно е още една устойчива юридическа култура.</w:t>
      </w:r>
    </w:p>
    <w:p w:rsidR="0097453F" w:rsidRPr="00423D26" w:rsidRDefault="00282D0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Много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правните </w:t>
      </w:r>
      <w:r w:rsidRPr="00423D26">
        <w:rPr>
          <w:rFonts w:ascii="Times New Roman" w:hAnsi="Times New Roman" w:cs="Times New Roman"/>
          <w:sz w:val="24"/>
          <w:szCs w:val="24"/>
        </w:rPr>
        <w:t>начала на нашите обича</w:t>
      </w:r>
      <w:r w:rsidR="00AE5281">
        <w:rPr>
          <w:rFonts w:ascii="Times New Roman" w:hAnsi="Times New Roman" w:cs="Times New Roman"/>
          <w:sz w:val="24"/>
          <w:szCs w:val="24"/>
        </w:rPr>
        <w:t>и</w:t>
      </w:r>
      <w:r w:rsidR="00AC4AB9">
        <w:rPr>
          <w:rFonts w:ascii="Times New Roman" w:hAnsi="Times New Roman" w:cs="Times New Roman"/>
          <w:sz w:val="24"/>
          <w:szCs w:val="24"/>
        </w:rPr>
        <w:t xml:space="preserve"> не</w:t>
      </w:r>
      <w:r w:rsidRPr="00423D26">
        <w:rPr>
          <w:rFonts w:ascii="Times New Roman" w:hAnsi="Times New Roman" w:cs="Times New Roman"/>
          <w:sz w:val="24"/>
          <w:szCs w:val="24"/>
        </w:rPr>
        <w:t>всякога се съзнават от нашето население в тяхната пълнота. В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съзнание</w:t>
      </w:r>
      <w:r w:rsidRPr="00423D26">
        <w:rPr>
          <w:rFonts w:ascii="Times New Roman" w:hAnsi="Times New Roman" w:cs="Times New Roman"/>
          <w:sz w:val="24"/>
          <w:szCs w:val="24"/>
        </w:rPr>
        <w:t>то на нашето население изпъкват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по-скоро ония страни на правните</w:t>
      </w:r>
      <w:r w:rsidRPr="00423D26">
        <w:rPr>
          <w:rFonts w:ascii="Times New Roman" w:hAnsi="Times New Roman" w:cs="Times New Roman"/>
          <w:sz w:val="24"/>
          <w:szCs w:val="24"/>
        </w:rPr>
        <w:t xml:space="preserve"> ни обичайни начала, които имат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всекидневно приложение. Д</w:t>
      </w:r>
      <w:r w:rsidRPr="00423D26">
        <w:rPr>
          <w:rFonts w:ascii="Times New Roman" w:hAnsi="Times New Roman" w:cs="Times New Roman"/>
          <w:sz w:val="24"/>
          <w:szCs w:val="24"/>
        </w:rPr>
        <w:t>ругите техни страни, които имат голямо значение за обхващането на правната идея в нейната пълнота, блуждаят само в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населението ни, може би, на границата между съзнателното и п</w:t>
      </w:r>
      <w:r w:rsidRPr="00423D26">
        <w:rPr>
          <w:rFonts w:ascii="Times New Roman" w:hAnsi="Times New Roman" w:cs="Times New Roman"/>
          <w:sz w:val="24"/>
          <w:szCs w:val="24"/>
        </w:rPr>
        <w:t>одсъзнателното. Те се разкриват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само тогава, </w:t>
      </w:r>
      <w:r w:rsidRPr="00423D26">
        <w:rPr>
          <w:rFonts w:ascii="Times New Roman" w:hAnsi="Times New Roman" w:cs="Times New Roman"/>
          <w:sz w:val="24"/>
          <w:szCs w:val="24"/>
        </w:rPr>
        <w:t>когато стане нужда да се приложи началото към по-преплетени случаи. Формулирането на такива случаи е една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най-важните и най</w:t>
      </w:r>
      <w:r w:rsidRPr="00423D26">
        <w:rPr>
          <w:rFonts w:ascii="Times New Roman" w:hAnsi="Times New Roman" w:cs="Times New Roman"/>
          <w:sz w:val="24"/>
          <w:szCs w:val="24"/>
        </w:rPr>
        <w:t>-деликатните задачи при събирането, установяването и отбелязван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ето на народните ни правни обичаи. То предполага една сериозна юридическа култура. То не се подава на </w:t>
      </w:r>
      <w:r w:rsidR="001344ED" w:rsidRPr="00423D26">
        <w:rPr>
          <w:rFonts w:ascii="Times New Roman" w:hAnsi="Times New Roman" w:cs="Times New Roman"/>
          <w:sz w:val="24"/>
          <w:szCs w:val="24"/>
        </w:rPr>
        <w:t>предварително установяване чрез въпроси. Въпросите се задават според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вървежа на разговорите и разкритите до тогава пр</w:t>
      </w:r>
      <w:r w:rsidR="001344ED" w:rsidRPr="00423D26">
        <w:rPr>
          <w:rFonts w:ascii="Times New Roman" w:hAnsi="Times New Roman" w:cs="Times New Roman"/>
          <w:sz w:val="24"/>
          <w:szCs w:val="24"/>
        </w:rPr>
        <w:t>авни начала. В тяхното формулиране играе голяма роля знанието на материята и усетът към разкриване на недоиз</w:t>
      </w:r>
      <w:r w:rsidR="0097453F" w:rsidRPr="00423D26">
        <w:rPr>
          <w:rFonts w:ascii="Times New Roman" w:hAnsi="Times New Roman" w:cs="Times New Roman"/>
          <w:sz w:val="24"/>
          <w:szCs w:val="24"/>
        </w:rPr>
        <w:t>казани правни начала.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 xml:space="preserve">Ето защо </w:t>
      </w:r>
      <w:r w:rsidR="001344ED" w:rsidRPr="00423D26">
        <w:rPr>
          <w:rFonts w:ascii="Times New Roman" w:hAnsi="Times New Roman" w:cs="Times New Roman"/>
          <w:sz w:val="24"/>
          <w:szCs w:val="24"/>
        </w:rPr>
        <w:t>събирането, установяването и отбелязван</w:t>
      </w:r>
      <w:r w:rsidRPr="00423D26">
        <w:rPr>
          <w:rFonts w:ascii="Times New Roman" w:hAnsi="Times New Roman" w:cs="Times New Roman"/>
          <w:sz w:val="24"/>
          <w:szCs w:val="24"/>
        </w:rPr>
        <w:t xml:space="preserve">ето </w:t>
      </w:r>
      <w:r w:rsidR="001344ED" w:rsidRPr="00423D26">
        <w:rPr>
          <w:rFonts w:ascii="Times New Roman" w:hAnsi="Times New Roman" w:cs="Times New Roman"/>
          <w:sz w:val="24"/>
          <w:szCs w:val="24"/>
        </w:rPr>
        <w:t>на нашите обичаи тр</w:t>
      </w:r>
      <w:r w:rsidR="00AC4AB9">
        <w:rPr>
          <w:rFonts w:ascii="Times New Roman" w:hAnsi="Times New Roman" w:cs="Times New Roman"/>
          <w:sz w:val="24"/>
          <w:szCs w:val="24"/>
        </w:rPr>
        <w:t>я</w:t>
      </w:r>
      <w:r w:rsidR="001344ED" w:rsidRPr="00423D26">
        <w:rPr>
          <w:rFonts w:ascii="Times New Roman" w:hAnsi="Times New Roman" w:cs="Times New Roman"/>
          <w:sz w:val="24"/>
          <w:szCs w:val="24"/>
        </w:rPr>
        <w:t>бва, според нас</w:t>
      </w:r>
      <w:r w:rsidRPr="00423D26">
        <w:rPr>
          <w:rFonts w:ascii="Times New Roman" w:hAnsi="Times New Roman" w:cs="Times New Roman"/>
          <w:sz w:val="24"/>
          <w:szCs w:val="24"/>
        </w:rPr>
        <w:t>, да се</w:t>
      </w:r>
      <w:r w:rsidR="001344ED" w:rsidRPr="00423D26">
        <w:rPr>
          <w:rFonts w:ascii="Times New Roman" w:hAnsi="Times New Roman" w:cs="Times New Roman"/>
          <w:sz w:val="24"/>
          <w:szCs w:val="24"/>
        </w:rPr>
        <w:t xml:space="preserve"> повери на напреднали студенти,</w:t>
      </w:r>
      <w:r w:rsidRPr="00423D26">
        <w:rPr>
          <w:rFonts w:ascii="Times New Roman" w:hAnsi="Times New Roman" w:cs="Times New Roman"/>
          <w:sz w:val="24"/>
          <w:szCs w:val="24"/>
        </w:rPr>
        <w:t xml:space="preserve"> при участие на професори или на лица, усвоили правото.</w:t>
      </w:r>
    </w:p>
    <w:p w:rsidR="0097453F" w:rsidRPr="00423D26" w:rsidRDefault="00C65B3B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1917 г</w:t>
      </w:r>
      <w:r w:rsidR="001344ED" w:rsidRPr="00423D26">
        <w:rPr>
          <w:rFonts w:ascii="Times New Roman" w:hAnsi="Times New Roman" w:cs="Times New Roman"/>
          <w:sz w:val="24"/>
          <w:szCs w:val="24"/>
        </w:rPr>
        <w:t>. предприех заедно с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неколцина студенти една пробна научна екскурзи</w:t>
      </w:r>
      <w:r w:rsidR="001344ED" w:rsidRPr="00423D26">
        <w:rPr>
          <w:rFonts w:ascii="Times New Roman" w:hAnsi="Times New Roman" w:cs="Times New Roman"/>
          <w:sz w:val="24"/>
          <w:szCs w:val="24"/>
        </w:rPr>
        <w:t xml:space="preserve">я до с. Драгалевци и Бояна. Целта ми беше да посоча </w:t>
      </w:r>
      <w:r w:rsidR="0097453F" w:rsidRPr="00423D26">
        <w:rPr>
          <w:rFonts w:ascii="Times New Roman" w:hAnsi="Times New Roman" w:cs="Times New Roman"/>
          <w:sz w:val="24"/>
          <w:szCs w:val="24"/>
        </w:rPr>
        <w:t>на студентите, кол</w:t>
      </w:r>
      <w:r w:rsidR="001344ED" w:rsidRPr="00423D26">
        <w:rPr>
          <w:rFonts w:ascii="Times New Roman" w:hAnsi="Times New Roman" w:cs="Times New Roman"/>
          <w:sz w:val="24"/>
          <w:szCs w:val="24"/>
        </w:rPr>
        <w:t>ко е трудно и деликатно събирането, установяването и отбелязван</w:t>
      </w:r>
      <w:r w:rsidR="0097453F" w:rsidRPr="00423D26">
        <w:rPr>
          <w:rFonts w:ascii="Times New Roman" w:hAnsi="Times New Roman" w:cs="Times New Roman"/>
          <w:sz w:val="24"/>
          <w:szCs w:val="24"/>
        </w:rPr>
        <w:t>ето на правни обичаи.</w:t>
      </w:r>
    </w:p>
    <w:p w:rsidR="0097453F" w:rsidRPr="00423D26" w:rsidRDefault="001344E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Тая екскурзия не се последва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други. Тогавашните</w:t>
      </w:r>
      <w:r w:rsidRPr="00423D26">
        <w:rPr>
          <w:rFonts w:ascii="Times New Roman" w:hAnsi="Times New Roman" w:cs="Times New Roman"/>
          <w:sz w:val="24"/>
          <w:szCs w:val="24"/>
        </w:rPr>
        <w:t xml:space="preserve"> събития не предразполагаха към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нау</w:t>
      </w:r>
      <w:r w:rsidRPr="00423D26">
        <w:rPr>
          <w:rFonts w:ascii="Times New Roman" w:hAnsi="Times New Roman" w:cs="Times New Roman"/>
          <w:sz w:val="24"/>
          <w:szCs w:val="24"/>
        </w:rPr>
        <w:t>чни занятия. Освен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това и моит</w:t>
      </w:r>
      <w:r w:rsidRPr="00423D26">
        <w:rPr>
          <w:rFonts w:ascii="Times New Roman" w:hAnsi="Times New Roman" w:cs="Times New Roman"/>
          <w:sz w:val="24"/>
          <w:szCs w:val="24"/>
        </w:rPr>
        <w:t>е задължения като милитаризиран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не ми остав</w:t>
      </w:r>
      <w:r w:rsidR="00FC486F">
        <w:rPr>
          <w:rFonts w:ascii="Times New Roman" w:hAnsi="Times New Roman" w:cs="Times New Roman"/>
          <w:sz w:val="24"/>
          <w:szCs w:val="24"/>
        </w:rPr>
        <w:t>я</w:t>
      </w:r>
      <w:r w:rsidR="0097453F" w:rsidRPr="00423D26">
        <w:rPr>
          <w:rFonts w:ascii="Times New Roman" w:hAnsi="Times New Roman" w:cs="Times New Roman"/>
          <w:sz w:val="24"/>
          <w:szCs w:val="24"/>
        </w:rPr>
        <w:t>ха много свободно в</w:t>
      </w:r>
      <w:r w:rsidRPr="00423D26">
        <w:rPr>
          <w:rFonts w:ascii="Times New Roman" w:hAnsi="Times New Roman" w:cs="Times New Roman"/>
          <w:sz w:val="24"/>
          <w:szCs w:val="24"/>
        </w:rPr>
        <w:t>реме. Но нейните резултати не са без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:rsidR="0097453F" w:rsidRPr="00423D26" w:rsidRDefault="001344E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В тая екскурзия аз се ограничих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да изуча н</w:t>
      </w:r>
      <w:r w:rsidR="00FC486F">
        <w:rPr>
          <w:rFonts w:ascii="Times New Roman" w:hAnsi="Times New Roman" w:cs="Times New Roman"/>
          <w:sz w:val="24"/>
          <w:szCs w:val="24"/>
        </w:rPr>
        <w:t>я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кои страни на дружественото ни обичайно право, което ме интересуваше </w:t>
      </w:r>
      <w:r w:rsidRPr="00423D26">
        <w:rPr>
          <w:rFonts w:ascii="Times New Roman" w:hAnsi="Times New Roman" w:cs="Times New Roman"/>
          <w:sz w:val="24"/>
          <w:szCs w:val="24"/>
        </w:rPr>
        <w:t>по-отблизо. Както е известно, в нашия живот дружествата са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разпростр</w:t>
      </w:r>
      <w:r w:rsidRPr="00423D26">
        <w:rPr>
          <w:rFonts w:ascii="Times New Roman" w:hAnsi="Times New Roman" w:cs="Times New Roman"/>
          <w:sz w:val="24"/>
          <w:szCs w:val="24"/>
        </w:rPr>
        <w:t>анени доста много. Те се срещат под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най-разнообразни форми</w:t>
      </w:r>
      <w:r w:rsidRPr="00423D26">
        <w:rPr>
          <w:rFonts w:ascii="Times New Roman" w:hAnsi="Times New Roman" w:cs="Times New Roman"/>
          <w:sz w:val="24"/>
          <w:szCs w:val="24"/>
        </w:rPr>
        <w:t>, чиито юридически начала далеч още не са установени. Навя</w:t>
      </w:r>
      <w:r w:rsidR="0097453F" w:rsidRPr="00423D26">
        <w:rPr>
          <w:rFonts w:ascii="Times New Roman" w:hAnsi="Times New Roman" w:cs="Times New Roman"/>
          <w:sz w:val="24"/>
          <w:szCs w:val="24"/>
        </w:rPr>
        <w:t>рно</w:t>
      </w:r>
      <w:r w:rsidR="00FC486F">
        <w:rPr>
          <w:rFonts w:ascii="Times New Roman" w:hAnsi="Times New Roman" w:cs="Times New Roman"/>
          <w:sz w:val="24"/>
          <w:szCs w:val="24"/>
        </w:rPr>
        <w:t>, нашето обичайно право крие немалко и не</w:t>
      </w:r>
      <w:r w:rsidR="0097453F" w:rsidRPr="00423D26">
        <w:rPr>
          <w:rFonts w:ascii="Times New Roman" w:hAnsi="Times New Roman" w:cs="Times New Roman"/>
          <w:sz w:val="24"/>
          <w:szCs w:val="24"/>
        </w:rPr>
        <w:t>маловажни начала из</w:t>
      </w:r>
      <w:r w:rsidR="00FC486F">
        <w:rPr>
          <w:rFonts w:ascii="Times New Roman" w:hAnsi="Times New Roman" w:cs="Times New Roman"/>
          <w:sz w:val="24"/>
          <w:szCs w:val="24"/>
        </w:rPr>
        <w:t xml:space="preserve"> </w:t>
      </w:r>
      <w:r w:rsidR="0097453F" w:rsidRPr="00423D26">
        <w:rPr>
          <w:rFonts w:ascii="Times New Roman" w:hAnsi="Times New Roman" w:cs="Times New Roman"/>
          <w:sz w:val="24"/>
          <w:szCs w:val="24"/>
        </w:rPr>
        <w:t>друже</w:t>
      </w:r>
      <w:r w:rsidRPr="00423D26">
        <w:rPr>
          <w:rFonts w:ascii="Times New Roman" w:hAnsi="Times New Roman" w:cs="Times New Roman"/>
          <w:sz w:val="24"/>
          <w:szCs w:val="24"/>
        </w:rPr>
        <w:t>ственото право, които предстоят да се открият</w:t>
      </w:r>
      <w:r w:rsidR="0097453F"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Резултатите на наша</w:t>
      </w:r>
      <w:r w:rsidR="001344ED" w:rsidRPr="00423D26">
        <w:rPr>
          <w:rFonts w:ascii="Times New Roman" w:hAnsi="Times New Roman" w:cs="Times New Roman"/>
          <w:sz w:val="24"/>
          <w:szCs w:val="24"/>
        </w:rPr>
        <w:t>та екскурзия, ограничена само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две села, извършена при неособено благоприятни</w:t>
      </w:r>
      <w:r w:rsidR="001344ED" w:rsidRPr="00423D26">
        <w:rPr>
          <w:rFonts w:ascii="Times New Roman" w:hAnsi="Times New Roman" w:cs="Times New Roman"/>
          <w:sz w:val="24"/>
          <w:szCs w:val="24"/>
        </w:rPr>
        <w:t xml:space="preserve"> обстоятелства, не ни разкриват</w:t>
      </w:r>
      <w:r w:rsidR="00FC486F">
        <w:rPr>
          <w:rFonts w:ascii="Times New Roman" w:hAnsi="Times New Roman" w:cs="Times New Roman"/>
          <w:sz w:val="24"/>
          <w:szCs w:val="24"/>
        </w:rPr>
        <w:t xml:space="preserve"> </w:t>
      </w:r>
      <w:r w:rsidR="001344ED" w:rsidRPr="00423D26">
        <w:rPr>
          <w:rFonts w:ascii="Times New Roman" w:hAnsi="Times New Roman" w:cs="Times New Roman"/>
          <w:sz w:val="24"/>
          <w:szCs w:val="24"/>
        </w:rPr>
        <w:t xml:space="preserve">всички тия начала. Но те </w:t>
      </w:r>
      <w:proofErr w:type="spellStart"/>
      <w:r w:rsidR="001344ED" w:rsidRPr="00423D26">
        <w:rPr>
          <w:rFonts w:ascii="Times New Roman" w:hAnsi="Times New Roman" w:cs="Times New Roman"/>
          <w:sz w:val="24"/>
          <w:szCs w:val="24"/>
        </w:rPr>
        <w:t>отбулват</w:t>
      </w:r>
      <w:proofErr w:type="spellEnd"/>
      <w:r w:rsidR="001344ED" w:rsidRPr="00423D26">
        <w:rPr>
          <w:rFonts w:ascii="Times New Roman" w:hAnsi="Times New Roman" w:cs="Times New Roman"/>
          <w:sz w:val="24"/>
          <w:szCs w:val="24"/>
        </w:rPr>
        <w:t xml:space="preserve"> н</w:t>
      </w:r>
      <w:r w:rsidR="00C65B3B">
        <w:rPr>
          <w:rFonts w:ascii="Times New Roman" w:hAnsi="Times New Roman" w:cs="Times New Roman"/>
          <w:sz w:val="24"/>
          <w:szCs w:val="24"/>
        </w:rPr>
        <w:t>я</w:t>
      </w:r>
      <w:r w:rsidR="001344ED" w:rsidRPr="00423D26">
        <w:rPr>
          <w:rFonts w:ascii="Times New Roman" w:hAnsi="Times New Roman" w:cs="Times New Roman"/>
          <w:sz w:val="24"/>
          <w:szCs w:val="24"/>
        </w:rPr>
        <w:t>кои схващания на нашия народ</w:t>
      </w:r>
      <w:r w:rsidRPr="00423D26">
        <w:rPr>
          <w:rFonts w:ascii="Times New Roman" w:hAnsi="Times New Roman" w:cs="Times New Roman"/>
          <w:sz w:val="24"/>
          <w:szCs w:val="24"/>
        </w:rPr>
        <w:t>,</w:t>
      </w:r>
      <w:r w:rsidR="001344ED" w:rsidRPr="00423D26">
        <w:rPr>
          <w:rFonts w:ascii="Times New Roman" w:hAnsi="Times New Roman" w:cs="Times New Roman"/>
          <w:sz w:val="24"/>
          <w:szCs w:val="24"/>
        </w:rPr>
        <w:t xml:space="preserve"> които представляват голям интерес</w:t>
      </w:r>
      <w:r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1344E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Изглежда, че нашият народ се придържа повече в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индив</w:t>
      </w:r>
      <w:r w:rsidR="00C65B3B">
        <w:rPr>
          <w:rFonts w:ascii="Times New Roman" w:hAnsi="Times New Roman" w:cs="Times New Roman"/>
          <w:sz w:val="24"/>
          <w:szCs w:val="24"/>
        </w:rPr>
        <w:t>и</w:t>
      </w:r>
      <w:r w:rsidR="0097453F" w:rsidRPr="00423D26">
        <w:rPr>
          <w:rFonts w:ascii="Times New Roman" w:hAnsi="Times New Roman" w:cs="Times New Roman"/>
          <w:sz w:val="24"/>
          <w:szCs w:val="24"/>
        </w:rPr>
        <w:t>дуалистичното начало при уреждане на своите правн</w:t>
      </w:r>
      <w:r w:rsidRPr="00423D26">
        <w:rPr>
          <w:rFonts w:ascii="Times New Roman" w:hAnsi="Times New Roman" w:cs="Times New Roman"/>
          <w:sz w:val="24"/>
          <w:szCs w:val="24"/>
        </w:rPr>
        <w:t>и отношения и не се мири леко с отстъпките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това начало при дружествата.</w:t>
      </w:r>
    </w:p>
    <w:p w:rsidR="0097453F" w:rsidRPr="00423D26" w:rsidRDefault="001344E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Възможно е, че тая особеност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 народните ни правни сх</w:t>
      </w:r>
      <w:r w:rsidRPr="00423D26">
        <w:rPr>
          <w:rFonts w:ascii="Times New Roman" w:hAnsi="Times New Roman" w:cs="Times New Roman"/>
          <w:sz w:val="24"/>
          <w:szCs w:val="24"/>
        </w:rPr>
        <w:t>ващания е присъ</w:t>
      </w:r>
      <w:r w:rsidR="0097453F" w:rsidRPr="00423D26">
        <w:rPr>
          <w:rFonts w:ascii="Times New Roman" w:hAnsi="Times New Roman" w:cs="Times New Roman"/>
          <w:sz w:val="24"/>
          <w:szCs w:val="24"/>
        </w:rPr>
        <w:t>ща само на отнош</w:t>
      </w:r>
      <w:r w:rsidRPr="00423D26">
        <w:rPr>
          <w:rFonts w:ascii="Times New Roman" w:hAnsi="Times New Roman" w:cs="Times New Roman"/>
          <w:sz w:val="24"/>
          <w:szCs w:val="24"/>
        </w:rPr>
        <w:t>е</w:t>
      </w:r>
      <w:r w:rsidR="00FC486F">
        <w:rPr>
          <w:rFonts w:ascii="Times New Roman" w:hAnsi="Times New Roman" w:cs="Times New Roman"/>
          <w:sz w:val="24"/>
          <w:szCs w:val="24"/>
        </w:rPr>
        <w:t xml:space="preserve">нията, които съставяха предмет </w:t>
      </w:r>
      <w:r w:rsidRPr="00423D26">
        <w:rPr>
          <w:rFonts w:ascii="Times New Roman" w:hAnsi="Times New Roman" w:cs="Times New Roman"/>
          <w:sz w:val="24"/>
          <w:szCs w:val="24"/>
        </w:rPr>
        <w:t>на нашите разпитвания. Това бя</w:t>
      </w:r>
      <w:r w:rsidR="0097453F" w:rsidRPr="00423D26">
        <w:rPr>
          <w:rFonts w:ascii="Times New Roman" w:hAnsi="Times New Roman" w:cs="Times New Roman"/>
          <w:sz w:val="24"/>
          <w:szCs w:val="24"/>
        </w:rPr>
        <w:t>ха главно отношени</w:t>
      </w:r>
      <w:r w:rsidRPr="00423D26">
        <w:rPr>
          <w:rFonts w:ascii="Times New Roman" w:hAnsi="Times New Roman" w:cs="Times New Roman"/>
          <w:sz w:val="24"/>
          <w:szCs w:val="24"/>
        </w:rPr>
        <w:t>я на задружно експлоатиран общ имот, останал от наследство. Там общност</w:t>
      </w:r>
      <w:r w:rsidR="0097453F" w:rsidRPr="00423D26">
        <w:rPr>
          <w:rFonts w:ascii="Times New Roman" w:hAnsi="Times New Roman" w:cs="Times New Roman"/>
          <w:sz w:val="24"/>
          <w:szCs w:val="24"/>
        </w:rPr>
        <w:t>та, дружественото начало, не се иска, а се търпи, само защото общото не се е поделило или не може да се подели.</w:t>
      </w:r>
    </w:p>
    <w:p w:rsidR="0097453F" w:rsidRPr="00423D26" w:rsidRDefault="001344E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 xml:space="preserve">В други страни, особено на </w:t>
      </w:r>
      <w:r w:rsidR="00DA48F6">
        <w:rPr>
          <w:rFonts w:ascii="Times New Roman" w:hAnsi="Times New Roman" w:cs="Times New Roman"/>
          <w:sz w:val="24"/>
          <w:szCs w:val="24"/>
        </w:rPr>
        <w:t>З</w:t>
      </w:r>
      <w:r w:rsidRPr="00423D26">
        <w:rPr>
          <w:rFonts w:ascii="Times New Roman" w:hAnsi="Times New Roman" w:cs="Times New Roman"/>
          <w:sz w:val="24"/>
          <w:szCs w:val="24"/>
        </w:rPr>
        <w:t xml:space="preserve">апад, даже в тия случаи наложената общност и </w:t>
      </w:r>
      <w:proofErr w:type="spellStart"/>
      <w:r w:rsidRPr="00423D26">
        <w:rPr>
          <w:rFonts w:ascii="Times New Roman" w:hAnsi="Times New Roman" w:cs="Times New Roman"/>
          <w:sz w:val="24"/>
          <w:szCs w:val="24"/>
        </w:rPr>
        <w:t>дру</w:t>
      </w:r>
      <w:r w:rsidR="00C65B3B">
        <w:rPr>
          <w:rFonts w:ascii="Times New Roman" w:hAnsi="Times New Roman" w:cs="Times New Roman"/>
          <w:sz w:val="24"/>
          <w:szCs w:val="24"/>
        </w:rPr>
        <w:t>ж</w:t>
      </w:r>
      <w:r w:rsidRPr="00423D26">
        <w:rPr>
          <w:rFonts w:ascii="Times New Roman" w:hAnsi="Times New Roman" w:cs="Times New Roman"/>
          <w:sz w:val="24"/>
          <w:szCs w:val="24"/>
        </w:rPr>
        <w:t>ественост</w:t>
      </w:r>
      <w:proofErr w:type="spellEnd"/>
      <w:r w:rsidRPr="00423D26">
        <w:rPr>
          <w:rFonts w:ascii="Times New Roman" w:hAnsi="Times New Roman" w:cs="Times New Roman"/>
          <w:sz w:val="24"/>
          <w:szCs w:val="24"/>
        </w:rPr>
        <w:t xml:space="preserve"> се възприемат откровено, а породените от нея отношения се уреждат с оглед главно към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о</w:t>
      </w:r>
      <w:r w:rsidRPr="00423D26">
        <w:rPr>
          <w:rFonts w:ascii="Times New Roman" w:hAnsi="Times New Roman" w:cs="Times New Roman"/>
          <w:sz w:val="24"/>
          <w:szCs w:val="24"/>
        </w:rPr>
        <w:t>бщността, задружността, макар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че тя е наложена.</w:t>
      </w:r>
    </w:p>
    <w:p w:rsidR="0097453F" w:rsidRPr="00423D26" w:rsidRDefault="001344ED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lastRenderedPageBreak/>
        <w:t>У нас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се заб</w:t>
      </w:r>
      <w:r w:rsidRPr="00423D26">
        <w:rPr>
          <w:rFonts w:ascii="Times New Roman" w:hAnsi="Times New Roman" w:cs="Times New Roman"/>
          <w:sz w:val="24"/>
          <w:szCs w:val="24"/>
        </w:rPr>
        <w:t>елязва тенденция да с</w:t>
      </w:r>
      <w:r w:rsidR="00423D26">
        <w:rPr>
          <w:rFonts w:ascii="Times New Roman" w:hAnsi="Times New Roman" w:cs="Times New Roman"/>
          <w:sz w:val="24"/>
          <w:szCs w:val="24"/>
        </w:rPr>
        <w:t xml:space="preserve">е запази в общността, </w:t>
      </w:r>
      <w:proofErr w:type="spellStart"/>
      <w:r w:rsidR="00423D26">
        <w:rPr>
          <w:rFonts w:ascii="Times New Roman" w:hAnsi="Times New Roman" w:cs="Times New Roman"/>
          <w:sz w:val="24"/>
          <w:szCs w:val="24"/>
        </w:rPr>
        <w:t>разделност</w:t>
      </w:r>
      <w:r w:rsidR="0097453F" w:rsidRPr="00423D2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7453F" w:rsidRPr="00423D26">
        <w:rPr>
          <w:rFonts w:ascii="Times New Roman" w:hAnsi="Times New Roman" w:cs="Times New Roman"/>
          <w:sz w:val="24"/>
          <w:szCs w:val="24"/>
        </w:rPr>
        <w:t>, индивидуалистичнот</w:t>
      </w:r>
      <w:r w:rsidRPr="00423D26">
        <w:rPr>
          <w:rFonts w:ascii="Times New Roman" w:hAnsi="Times New Roman" w:cs="Times New Roman"/>
          <w:sz w:val="24"/>
          <w:szCs w:val="24"/>
        </w:rPr>
        <w:t>о начало до последна възможност</w:t>
      </w:r>
      <w:r w:rsidR="0097453F"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на това използ</w:t>
      </w:r>
      <w:r w:rsidR="0097453F" w:rsidRPr="00423D26">
        <w:rPr>
          <w:rFonts w:ascii="Times New Roman" w:hAnsi="Times New Roman" w:cs="Times New Roman"/>
          <w:sz w:val="24"/>
          <w:szCs w:val="24"/>
        </w:rPr>
        <w:t>ването</w:t>
      </w:r>
      <w:r w:rsidR="001344ED" w:rsidRPr="00423D26">
        <w:rPr>
          <w:rFonts w:ascii="Times New Roman" w:hAnsi="Times New Roman" w:cs="Times New Roman"/>
          <w:sz w:val="24"/>
          <w:szCs w:val="24"/>
        </w:rPr>
        <w:t xml:space="preserve"> напр. на общи мелници става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всякой съсобств</w:t>
      </w:r>
      <w:r w:rsidR="001344ED" w:rsidRPr="00423D26">
        <w:rPr>
          <w:rFonts w:ascii="Times New Roman" w:hAnsi="Times New Roman" w:cs="Times New Roman"/>
          <w:sz w:val="24"/>
          <w:szCs w:val="24"/>
        </w:rPr>
        <w:t>еник по месец. Създават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се особени правила за уреждане отношенията, възникнали при послед</w:t>
      </w:r>
      <w:r w:rsidR="001344ED" w:rsidRPr="00423D26">
        <w:rPr>
          <w:rFonts w:ascii="Times New Roman" w:hAnsi="Times New Roman" w:cs="Times New Roman"/>
          <w:sz w:val="24"/>
          <w:szCs w:val="24"/>
        </w:rPr>
        <w:t>ователното използване на общия имот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съсобствениците или </w:t>
      </w:r>
      <w:proofErr w:type="spellStart"/>
      <w:r w:rsidR="0097453F" w:rsidRPr="00423D26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при </w:t>
      </w:r>
      <w:r w:rsidR="001344ED" w:rsidRPr="00423D26">
        <w:rPr>
          <w:rFonts w:ascii="Times New Roman" w:hAnsi="Times New Roman" w:cs="Times New Roman"/>
          <w:sz w:val="24"/>
          <w:szCs w:val="24"/>
        </w:rPr>
        <w:t>недовършване почнатото от едното. Но не се усвояват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направо по-съвършените начала на дружествена ек</w:t>
      </w:r>
      <w:r w:rsidRPr="00423D26">
        <w:rPr>
          <w:rFonts w:ascii="Times New Roman" w:hAnsi="Times New Roman" w:cs="Times New Roman"/>
          <w:sz w:val="24"/>
          <w:szCs w:val="24"/>
        </w:rPr>
        <w:t>сплоатация и уреждания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взаимни отношения поради общи печалби или загуби.</w:t>
      </w:r>
    </w:p>
    <w:p w:rsidR="0097453F" w:rsidRPr="00423D26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Съ</w:t>
      </w:r>
      <w:r w:rsidR="0097453F" w:rsidRPr="00423D26">
        <w:rPr>
          <w:rFonts w:ascii="Times New Roman" w:hAnsi="Times New Roman" w:cs="Times New Roman"/>
          <w:sz w:val="24"/>
          <w:szCs w:val="24"/>
        </w:rPr>
        <w:t>щото важи и за общите разнос</w:t>
      </w:r>
      <w:r w:rsidRPr="00423D26">
        <w:rPr>
          <w:rFonts w:ascii="Times New Roman" w:hAnsi="Times New Roman" w:cs="Times New Roman"/>
          <w:sz w:val="24"/>
          <w:szCs w:val="24"/>
        </w:rPr>
        <w:t xml:space="preserve">ки, общите поправки и пр. И там общността се само </w:t>
      </w:r>
      <w:r w:rsidR="0097453F" w:rsidRPr="00423D26">
        <w:rPr>
          <w:rFonts w:ascii="Times New Roman" w:hAnsi="Times New Roman" w:cs="Times New Roman"/>
          <w:sz w:val="24"/>
          <w:szCs w:val="24"/>
        </w:rPr>
        <w:t>търпи и проявява тенденция да се постави на индивидуалистични начала.</w:t>
      </w:r>
    </w:p>
    <w:p w:rsidR="0097453F" w:rsidRPr="00423D26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Поради съ</w:t>
      </w:r>
      <w:r w:rsidR="0097453F" w:rsidRPr="00423D26">
        <w:rPr>
          <w:rFonts w:ascii="Times New Roman" w:hAnsi="Times New Roman" w:cs="Times New Roman"/>
          <w:sz w:val="24"/>
          <w:szCs w:val="24"/>
        </w:rPr>
        <w:t>щите съображения идеята за п</w:t>
      </w:r>
      <w:r w:rsidRPr="00423D26">
        <w:rPr>
          <w:rFonts w:ascii="Times New Roman" w:hAnsi="Times New Roman" w:cs="Times New Roman"/>
          <w:sz w:val="24"/>
          <w:szCs w:val="24"/>
        </w:rPr>
        <w:t>редставителство не е още ясна в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</w:t>
      </w:r>
      <w:r w:rsidRPr="00423D26">
        <w:rPr>
          <w:rFonts w:ascii="Times New Roman" w:hAnsi="Times New Roman" w:cs="Times New Roman"/>
          <w:sz w:val="24"/>
          <w:szCs w:val="24"/>
        </w:rPr>
        <w:t>равното съзнание на нашия народ. Поставил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общото на индивидуални нача</w:t>
      </w:r>
      <w:r w:rsidRPr="00423D26">
        <w:rPr>
          <w:rFonts w:ascii="Times New Roman" w:hAnsi="Times New Roman" w:cs="Times New Roman"/>
          <w:sz w:val="24"/>
          <w:szCs w:val="24"/>
        </w:rPr>
        <w:t>ла, той не се нуждае по принцип от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представителство. Стане ли нужда да се приб</w:t>
      </w:r>
      <w:r w:rsidRPr="00423D26">
        <w:rPr>
          <w:rFonts w:ascii="Times New Roman" w:hAnsi="Times New Roman" w:cs="Times New Roman"/>
          <w:sz w:val="24"/>
          <w:szCs w:val="24"/>
        </w:rPr>
        <w:t>егне до него, той го свежда към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обикновено пълномощно и формулира началото: </w:t>
      </w:r>
      <w:r w:rsidRPr="00423D26">
        <w:rPr>
          <w:rFonts w:ascii="Times New Roman" w:hAnsi="Times New Roman" w:cs="Times New Roman"/>
          <w:sz w:val="24"/>
          <w:szCs w:val="24"/>
        </w:rPr>
        <w:t>съдружникът или съсобственикът на мелница встъпва в условията, сключени от неговия другар, щом като меленето не се свърши през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месеца </w:t>
      </w:r>
      <w:r w:rsidRPr="00423D26">
        <w:rPr>
          <w:rFonts w:ascii="Times New Roman" w:hAnsi="Times New Roman" w:cs="Times New Roman"/>
          <w:sz w:val="24"/>
          <w:szCs w:val="24"/>
        </w:rPr>
        <w:t>на последния, а продължи и през неговия месец</w:t>
      </w:r>
      <w:r w:rsidR="0097453F"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При искани дружества, напр. дружествата за овци, положението се изм</w:t>
      </w:r>
      <w:r w:rsidR="00DA48F6">
        <w:rPr>
          <w:rFonts w:ascii="Times New Roman" w:hAnsi="Times New Roman" w:cs="Times New Roman"/>
          <w:sz w:val="24"/>
          <w:szCs w:val="24"/>
        </w:rPr>
        <w:t xml:space="preserve">еня, но не особено много. </w:t>
      </w:r>
      <w:r w:rsidR="00423D26" w:rsidRPr="00423D26">
        <w:rPr>
          <w:rFonts w:ascii="Times New Roman" w:hAnsi="Times New Roman" w:cs="Times New Roman"/>
          <w:sz w:val="24"/>
          <w:szCs w:val="24"/>
        </w:rPr>
        <w:t>И там</w:t>
      </w:r>
      <w:r w:rsidRPr="00423D26">
        <w:rPr>
          <w:rFonts w:ascii="Times New Roman" w:hAnsi="Times New Roman" w:cs="Times New Roman"/>
          <w:sz w:val="24"/>
          <w:szCs w:val="24"/>
        </w:rPr>
        <w:t xml:space="preserve"> п</w:t>
      </w:r>
      <w:r w:rsidR="00423D26" w:rsidRPr="00423D26">
        <w:rPr>
          <w:rFonts w:ascii="Times New Roman" w:hAnsi="Times New Roman" w:cs="Times New Roman"/>
          <w:sz w:val="24"/>
          <w:szCs w:val="24"/>
        </w:rPr>
        <w:t>редставителството се съзнава смъ</w:t>
      </w:r>
      <w:r w:rsidRPr="00423D26">
        <w:rPr>
          <w:rFonts w:ascii="Times New Roman" w:hAnsi="Times New Roman" w:cs="Times New Roman"/>
          <w:sz w:val="24"/>
          <w:szCs w:val="24"/>
        </w:rPr>
        <w:t>тно. Общото, съдружническ</w:t>
      </w:r>
      <w:r w:rsidR="00423D26" w:rsidRPr="00423D26">
        <w:rPr>
          <w:rFonts w:ascii="Times New Roman" w:hAnsi="Times New Roman" w:cs="Times New Roman"/>
          <w:sz w:val="24"/>
          <w:szCs w:val="24"/>
        </w:rPr>
        <w:t>ото, може да се продаде само от всички заедно. Изключения се допускат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извънредни случаи, но при крайно благоприятни условия: „ако</w:t>
      </w:r>
      <w:r w:rsidR="00423D26" w:rsidRPr="00423D26">
        <w:rPr>
          <w:rFonts w:ascii="Times New Roman" w:hAnsi="Times New Roman" w:cs="Times New Roman"/>
          <w:sz w:val="24"/>
          <w:szCs w:val="24"/>
        </w:rPr>
        <w:t xml:space="preserve"> дойдат германци и искат да купят на добра цена, а не могат да чакат, додето се съберат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вси</w:t>
      </w:r>
      <w:r w:rsidR="00423D26" w:rsidRPr="00423D26">
        <w:rPr>
          <w:rFonts w:ascii="Times New Roman" w:hAnsi="Times New Roman" w:cs="Times New Roman"/>
          <w:sz w:val="24"/>
          <w:szCs w:val="24"/>
        </w:rPr>
        <w:t>чки“, може да продаде само един от</w:t>
      </w:r>
      <w:r w:rsidRPr="0042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26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423D26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Разпределението на печалби и загу</w:t>
      </w:r>
      <w:r w:rsidR="00DA48F6">
        <w:rPr>
          <w:rFonts w:ascii="Times New Roman" w:hAnsi="Times New Roman" w:cs="Times New Roman"/>
          <w:sz w:val="24"/>
          <w:szCs w:val="24"/>
        </w:rPr>
        <w:t xml:space="preserve">би става не по </w:t>
      </w:r>
      <w:r w:rsidR="00423D26" w:rsidRPr="00423D26">
        <w:rPr>
          <w:rFonts w:ascii="Times New Roman" w:hAnsi="Times New Roman" w:cs="Times New Roman"/>
          <w:sz w:val="24"/>
          <w:szCs w:val="24"/>
        </w:rPr>
        <w:t>глава, както е в</w:t>
      </w:r>
      <w:r w:rsidRPr="00423D26">
        <w:rPr>
          <w:rFonts w:ascii="Times New Roman" w:hAnsi="Times New Roman" w:cs="Times New Roman"/>
          <w:sz w:val="24"/>
          <w:szCs w:val="24"/>
        </w:rPr>
        <w:t xml:space="preserve"> римскот</w:t>
      </w:r>
      <w:r w:rsidR="00423D26" w:rsidRPr="00423D26">
        <w:rPr>
          <w:rFonts w:ascii="Times New Roman" w:hAnsi="Times New Roman" w:cs="Times New Roman"/>
          <w:sz w:val="24"/>
          <w:szCs w:val="24"/>
        </w:rPr>
        <w:t xml:space="preserve">о право и нашия </w:t>
      </w:r>
      <w:r w:rsidR="00DA48F6">
        <w:rPr>
          <w:rFonts w:ascii="Times New Roman" w:hAnsi="Times New Roman" w:cs="Times New Roman"/>
          <w:sz w:val="24"/>
          <w:szCs w:val="24"/>
        </w:rPr>
        <w:t>Т</w:t>
      </w:r>
      <w:r w:rsidR="00423D26" w:rsidRPr="00423D26">
        <w:rPr>
          <w:rFonts w:ascii="Times New Roman" w:hAnsi="Times New Roman" w:cs="Times New Roman"/>
          <w:sz w:val="24"/>
          <w:szCs w:val="24"/>
        </w:rPr>
        <w:t>ърговски закон</w:t>
      </w:r>
      <w:r w:rsidRPr="00423D26">
        <w:rPr>
          <w:rFonts w:ascii="Times New Roman" w:hAnsi="Times New Roman" w:cs="Times New Roman"/>
          <w:sz w:val="24"/>
          <w:szCs w:val="24"/>
        </w:rPr>
        <w:t xml:space="preserve"> (ч</w:t>
      </w:r>
      <w:r w:rsidR="00423D26" w:rsidRPr="00423D26">
        <w:rPr>
          <w:rFonts w:ascii="Times New Roman" w:hAnsi="Times New Roman" w:cs="Times New Roman"/>
          <w:sz w:val="24"/>
          <w:szCs w:val="24"/>
        </w:rPr>
        <w:t xml:space="preserve">л. 88, ал. </w:t>
      </w:r>
      <w:r w:rsidR="00DA48F6">
        <w:rPr>
          <w:rFonts w:ascii="Times New Roman" w:hAnsi="Times New Roman" w:cs="Times New Roman"/>
          <w:sz w:val="24"/>
          <w:szCs w:val="24"/>
        </w:rPr>
        <w:t>2</w:t>
      </w:r>
      <w:r w:rsidR="00423D26" w:rsidRPr="00423D26">
        <w:rPr>
          <w:rFonts w:ascii="Times New Roman" w:hAnsi="Times New Roman" w:cs="Times New Roman"/>
          <w:sz w:val="24"/>
          <w:szCs w:val="24"/>
        </w:rPr>
        <w:t xml:space="preserve">), но по вложен капитал, както е във френското право и нашия </w:t>
      </w:r>
      <w:r w:rsidR="00DA48F6">
        <w:rPr>
          <w:rFonts w:ascii="Times New Roman" w:hAnsi="Times New Roman" w:cs="Times New Roman"/>
          <w:sz w:val="24"/>
          <w:szCs w:val="24"/>
        </w:rPr>
        <w:t>З</w:t>
      </w:r>
      <w:r w:rsidR="00423D26" w:rsidRPr="00423D26">
        <w:rPr>
          <w:rFonts w:ascii="Times New Roman" w:hAnsi="Times New Roman" w:cs="Times New Roman"/>
          <w:sz w:val="24"/>
          <w:szCs w:val="24"/>
        </w:rPr>
        <w:t>акон</w:t>
      </w:r>
      <w:r w:rsidRPr="00423D26">
        <w:rPr>
          <w:rFonts w:ascii="Times New Roman" w:hAnsi="Times New Roman" w:cs="Times New Roman"/>
          <w:sz w:val="24"/>
          <w:szCs w:val="24"/>
        </w:rPr>
        <w:t xml:space="preserve"> за задълженията и договорите (чл. 464), или </w:t>
      </w:r>
      <w:r w:rsidR="00DA48F6">
        <w:rPr>
          <w:rFonts w:ascii="Times New Roman" w:hAnsi="Times New Roman" w:cs="Times New Roman"/>
          <w:sz w:val="24"/>
          <w:szCs w:val="24"/>
        </w:rPr>
        <w:t xml:space="preserve">по </w:t>
      </w:r>
      <w:r w:rsidR="00423D26" w:rsidRPr="00423D26">
        <w:rPr>
          <w:rFonts w:ascii="Times New Roman" w:hAnsi="Times New Roman" w:cs="Times New Roman"/>
          <w:sz w:val="24"/>
          <w:szCs w:val="24"/>
        </w:rPr>
        <w:t>равно, понеже всички работят</w:t>
      </w:r>
      <w:r w:rsidR="00DA48F6">
        <w:rPr>
          <w:rFonts w:ascii="Times New Roman" w:hAnsi="Times New Roman" w:cs="Times New Roman"/>
          <w:sz w:val="24"/>
          <w:szCs w:val="24"/>
        </w:rPr>
        <w:t xml:space="preserve"> по </w:t>
      </w:r>
      <w:r w:rsidRPr="00423D26">
        <w:rPr>
          <w:rFonts w:ascii="Times New Roman" w:hAnsi="Times New Roman" w:cs="Times New Roman"/>
          <w:sz w:val="24"/>
          <w:szCs w:val="24"/>
        </w:rPr>
        <w:t>равно.</w:t>
      </w:r>
    </w:p>
    <w:p w:rsidR="0097453F" w:rsidRPr="00423D26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Ня</w:t>
      </w:r>
      <w:r w:rsidR="0097453F" w:rsidRPr="00423D26">
        <w:rPr>
          <w:rFonts w:ascii="Times New Roman" w:hAnsi="Times New Roman" w:cs="Times New Roman"/>
          <w:sz w:val="24"/>
          <w:szCs w:val="24"/>
        </w:rPr>
        <w:t>ма още я</w:t>
      </w:r>
      <w:r w:rsidRPr="00423D26">
        <w:rPr>
          <w:rFonts w:ascii="Times New Roman" w:hAnsi="Times New Roman" w:cs="Times New Roman"/>
          <w:sz w:val="24"/>
          <w:szCs w:val="24"/>
        </w:rPr>
        <w:t xml:space="preserve">сно схваната идея за дружествен имот 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и дружествена каса, дружествени операции и пр. Но загубата по </w:t>
      </w:r>
      <w:proofErr w:type="spellStart"/>
      <w:r w:rsidR="0097453F" w:rsidRPr="00C65B3B">
        <w:rPr>
          <w:rFonts w:ascii="Times New Roman" w:hAnsi="Times New Roman" w:cs="Times New Roman"/>
          <w:i/>
          <w:sz w:val="24"/>
          <w:szCs w:val="24"/>
        </w:rPr>
        <w:t>casus</w:t>
      </w:r>
      <w:proofErr w:type="spellEnd"/>
      <w:r w:rsidR="0097453F" w:rsidRPr="00423D26">
        <w:rPr>
          <w:rFonts w:ascii="Times New Roman" w:hAnsi="Times New Roman" w:cs="Times New Roman"/>
          <w:sz w:val="24"/>
          <w:szCs w:val="24"/>
        </w:rPr>
        <w:t xml:space="preserve"> е обща</w:t>
      </w:r>
      <w:r w:rsidR="00C65B3B">
        <w:rPr>
          <w:rFonts w:ascii="Times New Roman" w:hAnsi="Times New Roman" w:cs="Times New Roman"/>
          <w:sz w:val="24"/>
          <w:szCs w:val="24"/>
        </w:rPr>
        <w:t>.</w:t>
      </w:r>
    </w:p>
    <w:p w:rsidR="0097453F" w:rsidRPr="00423D26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Ако някой съдружник</w:t>
      </w:r>
      <w:r w:rsidR="0097453F" w:rsidRPr="00423D26">
        <w:rPr>
          <w:rFonts w:ascii="Times New Roman" w:hAnsi="Times New Roman" w:cs="Times New Roman"/>
          <w:sz w:val="24"/>
          <w:szCs w:val="24"/>
        </w:rPr>
        <w:t xml:space="preserve"> работи повече за общото, дава му се извънредно възнаграждение.</w:t>
      </w:r>
    </w:p>
    <w:p w:rsidR="0097453F" w:rsidRPr="00423D26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26">
        <w:rPr>
          <w:rFonts w:ascii="Times New Roman" w:hAnsi="Times New Roman" w:cs="Times New Roman"/>
          <w:sz w:val="24"/>
          <w:szCs w:val="24"/>
        </w:rPr>
        <w:t>Грижата, която д</w:t>
      </w:r>
      <w:r w:rsidR="00423D26" w:rsidRPr="00423D26">
        <w:rPr>
          <w:rFonts w:ascii="Times New Roman" w:hAnsi="Times New Roman" w:cs="Times New Roman"/>
          <w:sz w:val="24"/>
          <w:szCs w:val="24"/>
        </w:rPr>
        <w:t>ължи всеки съдружник</w:t>
      </w:r>
      <w:r w:rsidRPr="00423D26">
        <w:rPr>
          <w:rFonts w:ascii="Times New Roman" w:hAnsi="Times New Roman" w:cs="Times New Roman"/>
          <w:sz w:val="24"/>
          <w:szCs w:val="24"/>
        </w:rPr>
        <w:t>, е конкретна. Даже при виновни дейс</w:t>
      </w:r>
      <w:r w:rsidR="00423D26" w:rsidRPr="00423D26">
        <w:rPr>
          <w:rFonts w:ascii="Times New Roman" w:hAnsi="Times New Roman" w:cs="Times New Roman"/>
          <w:sz w:val="24"/>
          <w:szCs w:val="24"/>
        </w:rPr>
        <w:t>твия, загубата е обща: „човекът направил</w:t>
      </w:r>
      <w:r w:rsidRPr="00423D26">
        <w:rPr>
          <w:rFonts w:ascii="Times New Roman" w:hAnsi="Times New Roman" w:cs="Times New Roman"/>
          <w:sz w:val="24"/>
          <w:szCs w:val="24"/>
        </w:rPr>
        <w:t xml:space="preserve"> грешка, загубата е обща“. Изключение се прави само при груба грешка.</w:t>
      </w:r>
    </w:p>
    <w:p w:rsidR="0097453F" w:rsidRPr="00D610D8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Съдружник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не може да</w:t>
      </w:r>
      <w:r w:rsidRPr="00D610D8">
        <w:rPr>
          <w:rFonts w:ascii="Times New Roman" w:hAnsi="Times New Roman" w:cs="Times New Roman"/>
          <w:sz w:val="24"/>
          <w:szCs w:val="24"/>
        </w:rPr>
        <w:t xml:space="preserve"> вземе външно лице за съдружник без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съгласието на всички.</w:t>
      </w:r>
    </w:p>
    <w:p w:rsidR="0097453F" w:rsidRPr="00D610D8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Тия резултати не са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изчерпателни, нито окон</w:t>
      </w:r>
      <w:r w:rsidRPr="00D610D8">
        <w:rPr>
          <w:rFonts w:ascii="Times New Roman" w:hAnsi="Times New Roman" w:cs="Times New Roman"/>
          <w:sz w:val="24"/>
          <w:szCs w:val="24"/>
        </w:rPr>
        <w:t>чателни. Но те, струва ми се, са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ценни указания за безсъмнени скрити съкровища в п</w:t>
      </w:r>
      <w:r w:rsidRPr="00D610D8">
        <w:rPr>
          <w:rFonts w:ascii="Times New Roman" w:hAnsi="Times New Roman" w:cs="Times New Roman"/>
          <w:sz w:val="24"/>
          <w:szCs w:val="24"/>
        </w:rPr>
        <w:t>равното съзнание на нашия народ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53F" w:rsidRPr="00D610D8" w:rsidRDefault="0097453F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Н</w:t>
      </w:r>
      <w:r w:rsidR="00423D26" w:rsidRPr="00D610D8">
        <w:rPr>
          <w:rFonts w:ascii="Times New Roman" w:hAnsi="Times New Roman" w:cs="Times New Roman"/>
          <w:sz w:val="24"/>
          <w:szCs w:val="24"/>
        </w:rPr>
        <w:t>ека последваме примера на юбиляря и пристъпим към</w:t>
      </w:r>
      <w:r w:rsidRPr="00D610D8">
        <w:rPr>
          <w:rFonts w:ascii="Times New Roman" w:hAnsi="Times New Roman" w:cs="Times New Roman"/>
          <w:sz w:val="24"/>
          <w:szCs w:val="24"/>
        </w:rPr>
        <w:t xml:space="preserve"> планомерното, система</w:t>
      </w:r>
      <w:r w:rsidR="00423D26" w:rsidRPr="00D610D8">
        <w:rPr>
          <w:rFonts w:ascii="Times New Roman" w:hAnsi="Times New Roman" w:cs="Times New Roman"/>
          <w:sz w:val="24"/>
          <w:szCs w:val="24"/>
        </w:rPr>
        <w:t>тично и научно събиране и отбеля</w:t>
      </w:r>
      <w:r w:rsidRPr="00D610D8">
        <w:rPr>
          <w:rFonts w:ascii="Times New Roman" w:hAnsi="Times New Roman" w:cs="Times New Roman"/>
          <w:sz w:val="24"/>
          <w:szCs w:val="24"/>
        </w:rPr>
        <w:t>зва</w:t>
      </w:r>
      <w:r w:rsidR="00DA48F6">
        <w:rPr>
          <w:rFonts w:ascii="Times New Roman" w:hAnsi="Times New Roman" w:cs="Times New Roman"/>
          <w:sz w:val="24"/>
          <w:szCs w:val="24"/>
        </w:rPr>
        <w:t>не на нашето обичайно право.</w:t>
      </w:r>
      <w:r w:rsidR="00DA48F6">
        <w:rPr>
          <w:rFonts w:ascii="Times New Roman" w:hAnsi="Times New Roman" w:cs="Times New Roman"/>
          <w:sz w:val="24"/>
          <w:szCs w:val="24"/>
        </w:rPr>
        <w:tab/>
      </w:r>
    </w:p>
    <w:p w:rsidR="0097453F" w:rsidRDefault="00423D26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Може би, начинът, употребен за разкриване на обичайното право в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нашата </w:t>
      </w:r>
      <w:r w:rsidRPr="00D610D8">
        <w:rPr>
          <w:rFonts w:ascii="Times New Roman" w:hAnsi="Times New Roman" w:cs="Times New Roman"/>
          <w:sz w:val="24"/>
          <w:szCs w:val="24"/>
        </w:rPr>
        <w:t>екскурзия, би предста</w:t>
      </w:r>
      <w:r w:rsidR="006B4BB8" w:rsidRPr="00D610D8">
        <w:rPr>
          <w:rFonts w:ascii="Times New Roman" w:hAnsi="Times New Roman" w:cs="Times New Roman"/>
          <w:sz w:val="24"/>
          <w:szCs w:val="24"/>
        </w:rPr>
        <w:t>влявал интерес за ония, които с</w:t>
      </w:r>
      <w:r w:rsidRPr="00D610D8">
        <w:rPr>
          <w:rFonts w:ascii="Times New Roman" w:hAnsi="Times New Roman" w:cs="Times New Roman"/>
          <w:sz w:val="24"/>
          <w:szCs w:val="24"/>
        </w:rPr>
        <w:t xml:space="preserve"> по-голяма под</w:t>
      </w:r>
      <w:r w:rsidR="006B4BB8" w:rsidRPr="00D610D8">
        <w:rPr>
          <w:rFonts w:ascii="Times New Roman" w:hAnsi="Times New Roman" w:cs="Times New Roman"/>
          <w:sz w:val="24"/>
          <w:szCs w:val="24"/>
        </w:rPr>
        <w:t>готовка, с по-голям интерес и с по</w:t>
      </w:r>
      <w:r w:rsidR="0097453F" w:rsidRPr="00D610D8">
        <w:rPr>
          <w:rFonts w:ascii="Times New Roman" w:hAnsi="Times New Roman" w:cs="Times New Roman"/>
          <w:sz w:val="24"/>
          <w:szCs w:val="24"/>
        </w:rPr>
        <w:t>вече средства биха се предали на оби</w:t>
      </w:r>
      <w:r w:rsidR="006B4BB8" w:rsidRPr="00D610D8">
        <w:rPr>
          <w:rFonts w:ascii="Times New Roman" w:hAnsi="Times New Roman" w:cs="Times New Roman"/>
          <w:sz w:val="24"/>
          <w:szCs w:val="24"/>
        </w:rPr>
        <w:t>чайното ни право. Предаваме тук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разговори</w:t>
      </w:r>
      <w:r w:rsidR="006B4BB8" w:rsidRPr="00D610D8">
        <w:rPr>
          <w:rFonts w:ascii="Times New Roman" w:hAnsi="Times New Roman" w:cs="Times New Roman"/>
          <w:sz w:val="24"/>
          <w:szCs w:val="24"/>
        </w:rPr>
        <w:t xml:space="preserve">те, схванати </w:t>
      </w:r>
      <w:proofErr w:type="spellStart"/>
      <w:r w:rsidR="006B4BB8" w:rsidRPr="00D610D8">
        <w:rPr>
          <w:rFonts w:ascii="Times New Roman" w:hAnsi="Times New Roman" w:cs="Times New Roman"/>
          <w:sz w:val="24"/>
          <w:szCs w:val="24"/>
        </w:rPr>
        <w:t>стенографически</w:t>
      </w:r>
      <w:proofErr w:type="spellEnd"/>
      <w:r w:rsidR="006B4BB8" w:rsidRPr="00D610D8">
        <w:rPr>
          <w:rFonts w:ascii="Times New Roman" w:hAnsi="Times New Roman" w:cs="Times New Roman"/>
          <w:sz w:val="24"/>
          <w:szCs w:val="24"/>
        </w:rPr>
        <w:t xml:space="preserve"> от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г-ца П</w:t>
      </w:r>
      <w:r w:rsidR="006B4BB8" w:rsidRPr="00D610D8">
        <w:rPr>
          <w:rFonts w:ascii="Times New Roman" w:hAnsi="Times New Roman" w:cs="Times New Roman"/>
          <w:sz w:val="24"/>
          <w:szCs w:val="24"/>
        </w:rPr>
        <w:t>анайотова и г-ца Гребенарова. В тях са отбеля</w:t>
      </w:r>
      <w:r w:rsidR="0097453F" w:rsidRPr="00D610D8">
        <w:rPr>
          <w:rFonts w:ascii="Times New Roman" w:hAnsi="Times New Roman" w:cs="Times New Roman"/>
          <w:sz w:val="24"/>
          <w:szCs w:val="24"/>
        </w:rPr>
        <w:t>зани и всички начала, за които се говори малко по-рано.</w:t>
      </w:r>
    </w:p>
    <w:p w:rsidR="00E601A4" w:rsidRPr="00D610D8" w:rsidRDefault="00E601A4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994" w:rsidRPr="00E82A8D" w:rsidRDefault="006B4BB8" w:rsidP="00CF5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Отбелязването е извършено през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м. </w:t>
      </w:r>
      <w:r w:rsidR="00E601A4">
        <w:rPr>
          <w:rFonts w:ascii="Times New Roman" w:hAnsi="Times New Roman" w:cs="Times New Roman"/>
          <w:sz w:val="24"/>
          <w:szCs w:val="24"/>
        </w:rPr>
        <w:t xml:space="preserve">май </w:t>
      </w:r>
      <w:r w:rsidR="0097453F" w:rsidRPr="00D610D8">
        <w:rPr>
          <w:rFonts w:ascii="Times New Roman" w:hAnsi="Times New Roman" w:cs="Times New Roman"/>
          <w:sz w:val="24"/>
          <w:szCs w:val="24"/>
        </w:rPr>
        <w:t>1917 г</w:t>
      </w:r>
      <w:r w:rsidR="00E82A8D">
        <w:rPr>
          <w:rFonts w:ascii="Times New Roman" w:hAnsi="Times New Roman" w:cs="Times New Roman"/>
          <w:sz w:val="24"/>
          <w:szCs w:val="24"/>
        </w:rPr>
        <w:t>.</w:t>
      </w:r>
    </w:p>
    <w:p w:rsidR="0097453F" w:rsidRPr="00E82A8D" w:rsidRDefault="006B4BB8" w:rsidP="00CF59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82A8D">
        <w:rPr>
          <w:rFonts w:ascii="Times New Roman" w:hAnsi="Times New Roman" w:cs="Times New Roman"/>
          <w:b/>
          <w:i/>
          <w:sz w:val="24"/>
          <w:szCs w:val="24"/>
        </w:rPr>
        <w:t>Отговаря Стоян Тошков</w:t>
      </w:r>
      <w:r w:rsidR="00CF5994" w:rsidRPr="00E82A8D">
        <w:rPr>
          <w:rFonts w:ascii="Times New Roman" w:hAnsi="Times New Roman" w:cs="Times New Roman"/>
          <w:b/>
          <w:i/>
          <w:sz w:val="24"/>
          <w:szCs w:val="24"/>
        </w:rPr>
        <w:t xml:space="preserve"> Арнаутски</w:t>
      </w:r>
    </w:p>
    <w:p w:rsidR="00CF5994" w:rsidRPr="00E82A8D" w:rsidRDefault="00CF5994" w:rsidP="00CF59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7453F" w:rsidRPr="00E82A8D" w:rsidRDefault="006B4BB8" w:rsidP="00CF59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82A8D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CF5994" w:rsidRPr="00E82A8D">
        <w:rPr>
          <w:rFonts w:ascii="Times New Roman" w:hAnsi="Times New Roman" w:cs="Times New Roman"/>
          <w:b/>
          <w:i/>
          <w:sz w:val="24"/>
          <w:szCs w:val="24"/>
        </w:rPr>
        <w:t xml:space="preserve"> с. Драгалевци</w:t>
      </w:r>
    </w:p>
    <w:p w:rsidR="00CF5994" w:rsidRPr="00CF5994" w:rsidRDefault="00CF5994" w:rsidP="00CF5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Въпрос</w:t>
      </w:r>
      <w:r w:rsidR="0097453F" w:rsidRPr="00D610D8">
        <w:rPr>
          <w:rFonts w:ascii="Times New Roman" w:hAnsi="Times New Roman" w:cs="Times New Roman"/>
          <w:sz w:val="24"/>
          <w:szCs w:val="24"/>
        </w:rPr>
        <w:t>: Вашата воденица обща ли е? По наследство ли сте я получили?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Отговор</w:t>
      </w:r>
      <w:r w:rsidR="0097453F" w:rsidRPr="00D610D8">
        <w:rPr>
          <w:rFonts w:ascii="Times New Roman" w:hAnsi="Times New Roman" w:cs="Times New Roman"/>
          <w:sz w:val="24"/>
          <w:szCs w:val="24"/>
        </w:rPr>
        <w:t>: Насл</w:t>
      </w:r>
      <w:r w:rsidRPr="00D610D8">
        <w:rPr>
          <w:rFonts w:ascii="Times New Roman" w:hAnsi="Times New Roman" w:cs="Times New Roman"/>
          <w:sz w:val="24"/>
          <w:szCs w:val="24"/>
        </w:rPr>
        <w:t>едство от баща ми и чичо ми. Аз имам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половината и четир</w:t>
      </w:r>
      <w:r w:rsidRPr="00D610D8">
        <w:rPr>
          <w:rFonts w:ascii="Times New Roman" w:hAnsi="Times New Roman" w:cs="Times New Roman"/>
          <w:sz w:val="24"/>
          <w:szCs w:val="24"/>
        </w:rPr>
        <w:t>имата синове на чичо ми държат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другата половина.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Един месец ние я държим, другият те я държат. Мелим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и чуждо.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 xml:space="preserve">.: Ако дойде некой в твоя месец, всичкия наем за </w:t>
      </w:r>
      <w:proofErr w:type="spellStart"/>
      <w:r w:rsidRPr="00D610D8">
        <w:rPr>
          <w:rFonts w:ascii="Times New Roman" w:hAnsi="Times New Roman" w:cs="Times New Roman"/>
          <w:sz w:val="24"/>
          <w:szCs w:val="24"/>
        </w:rPr>
        <w:t>смляното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 xml:space="preserve"> брашно ти ли вземаш</w:t>
      </w:r>
      <w:r w:rsidR="0097453F" w:rsidRPr="00D610D8">
        <w:rPr>
          <w:rFonts w:ascii="Times New Roman" w:hAnsi="Times New Roman" w:cs="Times New Roman"/>
          <w:sz w:val="24"/>
          <w:szCs w:val="24"/>
        </w:rPr>
        <w:t>?</w:t>
      </w:r>
    </w:p>
    <w:p w:rsidR="0097453F" w:rsidRPr="00D610D8" w:rsidRDefault="00E601A4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 Аз го вземам</w:t>
      </w:r>
      <w:r w:rsidR="006B4BB8" w:rsidRPr="00D610D8">
        <w:rPr>
          <w:rFonts w:ascii="Times New Roman" w:hAnsi="Times New Roman" w:cs="Times New Roman"/>
          <w:sz w:val="24"/>
          <w:szCs w:val="24"/>
        </w:rPr>
        <w:t>. Ако дойдат през другия месец, другият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ще го вземе.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 xml:space="preserve">.: Но ако е почнато </w:t>
      </w:r>
      <w:r w:rsidR="006B4BB8" w:rsidRPr="00D610D8">
        <w:rPr>
          <w:rFonts w:ascii="Times New Roman" w:hAnsi="Times New Roman" w:cs="Times New Roman"/>
          <w:sz w:val="24"/>
          <w:szCs w:val="24"/>
        </w:rPr>
        <w:t>при тебе, а е свършено при друг</w:t>
      </w:r>
      <w:r w:rsidRPr="00D610D8">
        <w:rPr>
          <w:rFonts w:ascii="Times New Roman" w:hAnsi="Times New Roman" w:cs="Times New Roman"/>
          <w:sz w:val="24"/>
          <w:szCs w:val="24"/>
        </w:rPr>
        <w:t>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</w:t>
      </w:r>
      <w:r w:rsidR="006B4BB8" w:rsidRPr="00D610D8">
        <w:rPr>
          <w:rFonts w:ascii="Times New Roman" w:hAnsi="Times New Roman" w:cs="Times New Roman"/>
          <w:sz w:val="24"/>
          <w:szCs w:val="24"/>
        </w:rPr>
        <w:t xml:space="preserve"> Колкото килограма брашно е </w:t>
      </w:r>
      <w:proofErr w:type="spellStart"/>
      <w:r w:rsidR="006B4BB8" w:rsidRPr="00D610D8">
        <w:rPr>
          <w:rFonts w:ascii="Times New Roman" w:hAnsi="Times New Roman" w:cs="Times New Roman"/>
          <w:sz w:val="24"/>
          <w:szCs w:val="24"/>
        </w:rPr>
        <w:t>смля</w:t>
      </w:r>
      <w:r w:rsidRPr="00D610D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 xml:space="preserve"> при </w:t>
      </w:r>
      <w:r w:rsidR="006B4BB8" w:rsidRPr="00D610D8">
        <w:rPr>
          <w:rFonts w:ascii="Times New Roman" w:hAnsi="Times New Roman" w:cs="Times New Roman"/>
          <w:sz w:val="24"/>
          <w:szCs w:val="24"/>
        </w:rPr>
        <w:t>мене, толкова на мене ще платят. Двеста килограма ако съм смлял</w:t>
      </w:r>
      <w:r w:rsidRPr="00D610D8">
        <w:rPr>
          <w:rFonts w:ascii="Times New Roman" w:hAnsi="Times New Roman" w:cs="Times New Roman"/>
          <w:sz w:val="24"/>
          <w:szCs w:val="24"/>
        </w:rPr>
        <w:t>, за 200 к</w:t>
      </w:r>
      <w:r w:rsidR="00E601A4">
        <w:rPr>
          <w:rFonts w:ascii="Times New Roman" w:hAnsi="Times New Roman" w:cs="Times New Roman"/>
          <w:sz w:val="24"/>
          <w:szCs w:val="24"/>
        </w:rPr>
        <w:t>г</w:t>
      </w:r>
      <w:r w:rsidR="006B4BB8" w:rsidRPr="00D610D8">
        <w:rPr>
          <w:rFonts w:ascii="Times New Roman" w:hAnsi="Times New Roman" w:cs="Times New Roman"/>
          <w:sz w:val="24"/>
          <w:szCs w:val="24"/>
        </w:rPr>
        <w:t>. ще ми платят</w:t>
      </w:r>
      <w:r w:rsidRPr="00D610D8">
        <w:rPr>
          <w:rFonts w:ascii="Times New Roman" w:hAnsi="Times New Roman" w:cs="Times New Roman"/>
          <w:sz w:val="24"/>
          <w:szCs w:val="24"/>
        </w:rPr>
        <w:t>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Ако искаш да продадеш своята част без да питаш другите, можеш</w:t>
      </w:r>
      <w:r w:rsidR="0097453F" w:rsidRPr="00D610D8">
        <w:rPr>
          <w:rFonts w:ascii="Times New Roman" w:hAnsi="Times New Roman" w:cs="Times New Roman"/>
          <w:sz w:val="24"/>
          <w:szCs w:val="24"/>
        </w:rPr>
        <w:t>, нали?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Мога.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Значи, от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четир</w:t>
      </w:r>
      <w:r w:rsidRPr="00D610D8">
        <w:rPr>
          <w:rFonts w:ascii="Times New Roman" w:hAnsi="Times New Roman" w:cs="Times New Roman"/>
          <w:sz w:val="24"/>
          <w:szCs w:val="24"/>
        </w:rPr>
        <w:t>и</w:t>
      </w:r>
      <w:r w:rsidR="0097453F" w:rsidRPr="00D610D8">
        <w:rPr>
          <w:rFonts w:ascii="Times New Roman" w:hAnsi="Times New Roman" w:cs="Times New Roman"/>
          <w:sz w:val="24"/>
          <w:szCs w:val="24"/>
        </w:rPr>
        <w:t>ма души всеки и</w:t>
      </w:r>
      <w:r w:rsidRPr="00D610D8">
        <w:rPr>
          <w:rFonts w:ascii="Times New Roman" w:hAnsi="Times New Roman" w:cs="Times New Roman"/>
          <w:sz w:val="24"/>
          <w:szCs w:val="24"/>
        </w:rPr>
        <w:t>ма право да продаде своята част</w:t>
      </w:r>
      <w:r w:rsidR="0097453F" w:rsidRPr="00D610D8">
        <w:rPr>
          <w:rFonts w:ascii="Times New Roman" w:hAnsi="Times New Roman" w:cs="Times New Roman"/>
          <w:sz w:val="24"/>
          <w:szCs w:val="24"/>
        </w:rPr>
        <w:t>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Може. Щом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реши да продад</w:t>
      </w:r>
      <w:r w:rsidRPr="00D610D8">
        <w:rPr>
          <w:rFonts w:ascii="Times New Roman" w:hAnsi="Times New Roman" w:cs="Times New Roman"/>
          <w:sz w:val="24"/>
          <w:szCs w:val="24"/>
        </w:rPr>
        <w:t>е, ако не иска да я изкупи брат му, продава я на друг</w:t>
      </w:r>
      <w:r w:rsidR="0097453F" w:rsidRPr="00D610D8">
        <w:rPr>
          <w:rFonts w:ascii="Times New Roman" w:hAnsi="Times New Roman" w:cs="Times New Roman"/>
          <w:sz w:val="24"/>
          <w:szCs w:val="24"/>
        </w:rPr>
        <w:t>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Но обикновено братът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изкупва, нали?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Той може, ако иска.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Как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правите поправките?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Правим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ги общо.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Ако един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каже </w:t>
      </w:r>
      <w:r w:rsidRPr="00D610D8">
        <w:rPr>
          <w:rFonts w:ascii="Times New Roman" w:hAnsi="Times New Roman" w:cs="Times New Roman"/>
          <w:sz w:val="24"/>
          <w:szCs w:val="24"/>
        </w:rPr>
        <w:t>да се поправи, а другите нещат</w:t>
      </w:r>
      <w:r w:rsidR="0097453F" w:rsidRPr="00D610D8">
        <w:rPr>
          <w:rFonts w:ascii="Times New Roman" w:hAnsi="Times New Roman" w:cs="Times New Roman"/>
          <w:sz w:val="24"/>
          <w:szCs w:val="24"/>
        </w:rPr>
        <w:t>, какво правите?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Ние сме двама братя, ако и двамата сме съгласни, тогава се поправя.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Кой от тях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поправя?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Най-старият от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братята заповядва да се поправи.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Другите го слушат</w:t>
      </w:r>
      <w:r w:rsidR="0097453F" w:rsidRPr="00D610D8">
        <w:rPr>
          <w:rFonts w:ascii="Times New Roman" w:hAnsi="Times New Roman" w:cs="Times New Roman"/>
          <w:sz w:val="24"/>
          <w:szCs w:val="24"/>
        </w:rPr>
        <w:t>, нали?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 xml:space="preserve">Отг.: Ето миналата година се прибрахме, </w:t>
      </w:r>
      <w:r w:rsidR="006B4BB8" w:rsidRPr="00D610D8">
        <w:rPr>
          <w:rFonts w:ascii="Times New Roman" w:hAnsi="Times New Roman" w:cs="Times New Roman"/>
          <w:sz w:val="24"/>
          <w:szCs w:val="24"/>
        </w:rPr>
        <w:t>съгласихме се, купихме си камъни и почнахме да мелим</w:t>
      </w:r>
      <w:r w:rsidR="00E82A8D">
        <w:rPr>
          <w:rFonts w:ascii="Times New Roman" w:hAnsi="Times New Roman" w:cs="Times New Roman"/>
          <w:sz w:val="24"/>
          <w:szCs w:val="24"/>
        </w:rPr>
        <w:t>.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Тая</w:t>
      </w:r>
      <w:r w:rsidR="006B4BB8" w:rsidRPr="00D610D8">
        <w:rPr>
          <w:rFonts w:ascii="Times New Roman" w:hAnsi="Times New Roman" w:cs="Times New Roman"/>
          <w:sz w:val="24"/>
          <w:szCs w:val="24"/>
        </w:rPr>
        <w:t xml:space="preserve"> воденица от твоя баща и чичо</w:t>
      </w:r>
      <w:r w:rsidRPr="00D610D8">
        <w:rPr>
          <w:rFonts w:ascii="Times New Roman" w:hAnsi="Times New Roman" w:cs="Times New Roman"/>
          <w:sz w:val="24"/>
          <w:szCs w:val="24"/>
        </w:rPr>
        <w:t xml:space="preserve"> ли е остан</w:t>
      </w:r>
      <w:r w:rsidR="00E82A8D">
        <w:rPr>
          <w:rFonts w:ascii="Times New Roman" w:hAnsi="Times New Roman" w:cs="Times New Roman"/>
          <w:sz w:val="24"/>
          <w:szCs w:val="24"/>
        </w:rPr>
        <w:t>ала</w:t>
      </w:r>
      <w:r w:rsidRPr="00D610D8">
        <w:rPr>
          <w:rFonts w:ascii="Times New Roman" w:hAnsi="Times New Roman" w:cs="Times New Roman"/>
          <w:sz w:val="24"/>
          <w:szCs w:val="24"/>
        </w:rPr>
        <w:t>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Те я направиха заедно с друг един ортак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. Съгласиха се, направиха я заедно тримата. После направиха още една и тя остана на другия, на </w:t>
      </w:r>
      <w:r w:rsidRPr="00D610D8">
        <w:rPr>
          <w:rFonts w:ascii="Times New Roman" w:hAnsi="Times New Roman" w:cs="Times New Roman"/>
          <w:sz w:val="24"/>
          <w:szCs w:val="24"/>
        </w:rPr>
        <w:t>ортака, а първата остана на нас</w:t>
      </w:r>
      <w:r w:rsidR="0097453F" w:rsidRPr="00D610D8">
        <w:rPr>
          <w:rFonts w:ascii="Times New Roman" w:hAnsi="Times New Roman" w:cs="Times New Roman"/>
          <w:sz w:val="24"/>
          <w:szCs w:val="24"/>
        </w:rPr>
        <w:t>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Твоят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баща беше ли разд</w:t>
      </w:r>
      <w:r w:rsidRPr="00D610D8">
        <w:rPr>
          <w:rFonts w:ascii="Times New Roman" w:hAnsi="Times New Roman" w:cs="Times New Roman"/>
          <w:sz w:val="24"/>
          <w:szCs w:val="24"/>
        </w:rPr>
        <w:t>елен с чичо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ти, когато я правиха?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Заедно живееха.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Кой тогава се грижеше за общото?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Чичо ми беше по-стар</w:t>
      </w:r>
      <w:r w:rsidR="0097453F" w:rsidRPr="00D610D8">
        <w:rPr>
          <w:rFonts w:ascii="Times New Roman" w:hAnsi="Times New Roman" w:cs="Times New Roman"/>
          <w:sz w:val="24"/>
          <w:szCs w:val="24"/>
        </w:rPr>
        <w:t>, но баща ми се грижеш</w:t>
      </w:r>
      <w:r w:rsidRPr="00D610D8">
        <w:rPr>
          <w:rFonts w:ascii="Times New Roman" w:hAnsi="Times New Roman" w:cs="Times New Roman"/>
          <w:sz w:val="24"/>
          <w:szCs w:val="24"/>
        </w:rPr>
        <w:t>е, защото чичо ми не беше здрав</w:t>
      </w:r>
      <w:r w:rsidR="0097453F" w:rsidRPr="00D610D8">
        <w:rPr>
          <w:rFonts w:ascii="Times New Roman" w:hAnsi="Times New Roman" w:cs="Times New Roman"/>
          <w:sz w:val="24"/>
          <w:szCs w:val="24"/>
        </w:rPr>
        <w:t>. Понеже всичко беше общо, затова и воденицата беше обща.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Сега всичко ли е разделено?</w:t>
      </w:r>
    </w:p>
    <w:p w:rsidR="0097453F" w:rsidRPr="00D610D8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Всичко е разделено, само воденицата остана; т</w:t>
      </w:r>
      <w:r w:rsidR="006B4BB8" w:rsidRPr="00D610D8">
        <w:rPr>
          <w:rFonts w:ascii="Times New Roman" w:hAnsi="Times New Roman" w:cs="Times New Roman"/>
          <w:sz w:val="24"/>
          <w:szCs w:val="24"/>
        </w:rPr>
        <w:t>я не може да се дели. Всеки един я държи и мели на месец</w:t>
      </w:r>
      <w:r w:rsidRPr="00D610D8">
        <w:rPr>
          <w:rFonts w:ascii="Times New Roman" w:hAnsi="Times New Roman" w:cs="Times New Roman"/>
          <w:sz w:val="24"/>
          <w:szCs w:val="24"/>
        </w:rPr>
        <w:t>, може и на седмица и на година.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Значи всеки месец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равномерно мелите?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lastRenderedPageBreak/>
        <w:t xml:space="preserve">Отг.: </w:t>
      </w: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Надкачва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 xml:space="preserve"> се ня</w:t>
      </w:r>
      <w:r w:rsidR="00E601A4">
        <w:rPr>
          <w:rFonts w:ascii="Times New Roman" w:hAnsi="Times New Roman" w:cs="Times New Roman"/>
          <w:sz w:val="24"/>
          <w:szCs w:val="24"/>
        </w:rPr>
        <w:t>кой месец</w:t>
      </w:r>
      <w:r w:rsidR="0097453F" w:rsidRPr="00D610D8">
        <w:rPr>
          <w:rFonts w:ascii="Times New Roman" w:hAnsi="Times New Roman" w:cs="Times New Roman"/>
          <w:sz w:val="24"/>
          <w:szCs w:val="24"/>
        </w:rPr>
        <w:t>, некой може да изкара пов</w:t>
      </w:r>
      <w:r w:rsidRPr="00D610D8">
        <w:rPr>
          <w:rFonts w:ascii="Times New Roman" w:hAnsi="Times New Roman" w:cs="Times New Roman"/>
          <w:sz w:val="24"/>
          <w:szCs w:val="24"/>
        </w:rPr>
        <w:t>ече, но не си издирваме. Тук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е общо нещо, ако си толкова издирваме, не може да се държи общо.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Тук няма ли обичай да се дели според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ка</w:t>
      </w:r>
      <w:r w:rsidRPr="00D610D8">
        <w:rPr>
          <w:rFonts w:ascii="Times New Roman" w:hAnsi="Times New Roman" w:cs="Times New Roman"/>
          <w:sz w:val="24"/>
          <w:szCs w:val="24"/>
        </w:rPr>
        <w:t>мъните на воденицата или според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частите на камъка?</w:t>
      </w:r>
    </w:p>
    <w:p w:rsidR="0097453F" w:rsidRPr="00D610D8" w:rsidRDefault="006B4BB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Нашата воденица е с един камък. Един камък делим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н</w:t>
      </w:r>
      <w:r w:rsidRPr="00D610D8">
        <w:rPr>
          <w:rFonts w:ascii="Times New Roman" w:hAnsi="Times New Roman" w:cs="Times New Roman"/>
          <w:sz w:val="24"/>
          <w:szCs w:val="24"/>
        </w:rPr>
        <w:t>а две части. Една част аз, една брат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ми. Каквато и да е поправката, все тъй.</w:t>
      </w:r>
    </w:p>
    <w:p w:rsidR="0097453F" w:rsidRPr="00D610D8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D8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10D8">
        <w:rPr>
          <w:rFonts w:ascii="Times New Roman" w:hAnsi="Times New Roman" w:cs="Times New Roman"/>
          <w:sz w:val="24"/>
          <w:szCs w:val="24"/>
        </w:rPr>
        <w:t>.: А когато станат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по-вече части?</w:t>
      </w:r>
    </w:p>
    <w:p w:rsidR="0097453F" w:rsidRPr="00D610D8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0D8">
        <w:rPr>
          <w:rFonts w:ascii="Times New Roman" w:hAnsi="Times New Roman" w:cs="Times New Roman"/>
          <w:sz w:val="24"/>
          <w:szCs w:val="24"/>
        </w:rPr>
        <w:t>Отг.: Като станат много части, почват да ги продават и тогава всеки един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може да ги изку</w:t>
      </w:r>
      <w:r w:rsidRPr="00D610D8">
        <w:rPr>
          <w:rFonts w:ascii="Times New Roman" w:hAnsi="Times New Roman" w:cs="Times New Roman"/>
          <w:sz w:val="24"/>
          <w:szCs w:val="24"/>
        </w:rPr>
        <w:t>пи. Нашите воденици не изкарват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много прихо</w:t>
      </w:r>
      <w:r w:rsidRPr="00D610D8">
        <w:rPr>
          <w:rFonts w:ascii="Times New Roman" w:hAnsi="Times New Roman" w:cs="Times New Roman"/>
          <w:sz w:val="24"/>
          <w:szCs w:val="24"/>
        </w:rPr>
        <w:t>д. Щом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се дели, не мож</w:t>
      </w:r>
      <w:r w:rsidRPr="00D610D8">
        <w:rPr>
          <w:rFonts w:ascii="Times New Roman" w:hAnsi="Times New Roman" w:cs="Times New Roman"/>
          <w:sz w:val="24"/>
          <w:szCs w:val="24"/>
        </w:rPr>
        <w:t>е да се работи, затова съгласят се и продават</w:t>
      </w:r>
      <w:r w:rsidR="0097453F" w:rsidRPr="00D610D8">
        <w:rPr>
          <w:rFonts w:ascii="Times New Roman" w:hAnsi="Times New Roman" w:cs="Times New Roman"/>
          <w:sz w:val="24"/>
          <w:szCs w:val="24"/>
        </w:rPr>
        <w:t xml:space="preserve"> частите.</w:t>
      </w:r>
    </w:p>
    <w:p w:rsidR="0097453F" w:rsidRPr="0021009F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</w:t>
      </w:r>
      <w:r w:rsidR="00D610D8" w:rsidRPr="0021009F">
        <w:rPr>
          <w:rFonts w:ascii="Times New Roman" w:hAnsi="Times New Roman" w:cs="Times New Roman"/>
          <w:sz w:val="24"/>
          <w:szCs w:val="24"/>
        </w:rPr>
        <w:t>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610D8" w:rsidRPr="0021009F">
        <w:rPr>
          <w:rFonts w:ascii="Times New Roman" w:hAnsi="Times New Roman" w:cs="Times New Roman"/>
          <w:sz w:val="24"/>
          <w:szCs w:val="24"/>
        </w:rPr>
        <w:t>.: Външните хора, които мелят, знаят ли кой брат кой месец има, че се обръщат към него, или имате определен човек</w:t>
      </w:r>
      <w:r w:rsidRPr="0021009F">
        <w:rPr>
          <w:rFonts w:ascii="Times New Roman" w:hAnsi="Times New Roman" w:cs="Times New Roman"/>
          <w:sz w:val="24"/>
          <w:szCs w:val="24"/>
        </w:rPr>
        <w:t xml:space="preserve"> за това?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Знаят и затова се обръщат към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не</w:t>
      </w:r>
      <w:r w:rsidRPr="0021009F">
        <w:rPr>
          <w:rFonts w:ascii="Times New Roman" w:hAnsi="Times New Roman" w:cs="Times New Roman"/>
          <w:sz w:val="24"/>
          <w:szCs w:val="24"/>
        </w:rPr>
        <w:t>го. Като видят, кой как работи, обръщат се към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него.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Ако аз искам да смеля житото си в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вашата воденица, при кого требва да отида?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Който я държи през този месец</w:t>
      </w:r>
      <w:r w:rsidR="0097453F" w:rsidRPr="0021009F">
        <w:rPr>
          <w:rFonts w:ascii="Times New Roman" w:hAnsi="Times New Roman" w:cs="Times New Roman"/>
          <w:sz w:val="24"/>
          <w:szCs w:val="24"/>
        </w:rPr>
        <w:t>, при него.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Ако отида при друг</w:t>
      </w:r>
      <w:r w:rsidR="0097453F" w:rsidRPr="0021009F">
        <w:rPr>
          <w:rFonts w:ascii="Times New Roman" w:hAnsi="Times New Roman" w:cs="Times New Roman"/>
          <w:sz w:val="24"/>
          <w:szCs w:val="24"/>
        </w:rPr>
        <w:t>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Той ще ти каже да отидеш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при други,</w:t>
      </w:r>
      <w:r w:rsidRPr="0021009F">
        <w:rPr>
          <w:rFonts w:ascii="Times New Roman" w:hAnsi="Times New Roman" w:cs="Times New Roman"/>
          <w:sz w:val="24"/>
          <w:szCs w:val="24"/>
        </w:rPr>
        <w:t xml:space="preserve"> който я държи. Може да пазариш само за този месец, в който я държи той; за друг месец не можеш, за друг месец с другия ще пазариш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Той е длъжен да сме</w:t>
      </w:r>
      <w:r w:rsidR="0097453F" w:rsidRPr="0021009F">
        <w:rPr>
          <w:rFonts w:ascii="Times New Roman" w:hAnsi="Times New Roman" w:cs="Times New Roman"/>
          <w:sz w:val="24"/>
          <w:szCs w:val="24"/>
        </w:rPr>
        <w:t>ли по усл</w:t>
      </w:r>
      <w:r w:rsidRPr="0021009F">
        <w:rPr>
          <w:rFonts w:ascii="Times New Roman" w:hAnsi="Times New Roman" w:cs="Times New Roman"/>
          <w:sz w:val="24"/>
          <w:szCs w:val="24"/>
        </w:rPr>
        <w:t>овията, както сте пазарили. Опреде</w:t>
      </w:r>
      <w:r w:rsidR="0097453F" w:rsidRPr="0021009F">
        <w:rPr>
          <w:rFonts w:ascii="Times New Roman" w:hAnsi="Times New Roman" w:cs="Times New Roman"/>
          <w:sz w:val="24"/>
          <w:szCs w:val="24"/>
        </w:rPr>
        <w:t>ля се като възнаграждение: какво количество жито на колко килограма да се вземе.</w:t>
      </w:r>
    </w:p>
    <w:p w:rsidR="0097453F" w:rsidRPr="0021009F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82A8D">
        <w:rPr>
          <w:rFonts w:ascii="Times New Roman" w:hAnsi="Times New Roman" w:cs="Times New Roman"/>
          <w:sz w:val="24"/>
          <w:szCs w:val="24"/>
        </w:rPr>
        <w:t>.: Колко вземате вие</w:t>
      </w:r>
      <w:r w:rsidRPr="0021009F">
        <w:rPr>
          <w:rFonts w:ascii="Times New Roman" w:hAnsi="Times New Roman" w:cs="Times New Roman"/>
          <w:sz w:val="24"/>
          <w:szCs w:val="24"/>
        </w:rPr>
        <w:t>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Пет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кил</w:t>
      </w:r>
      <w:r w:rsidRPr="0021009F">
        <w:rPr>
          <w:rFonts w:ascii="Times New Roman" w:hAnsi="Times New Roman" w:cs="Times New Roman"/>
          <w:sz w:val="24"/>
          <w:szCs w:val="24"/>
        </w:rPr>
        <w:t>ограма на 100 вземаме. Ако друг е успял да смели една част</w:t>
      </w:r>
      <w:r w:rsidR="0097453F" w:rsidRPr="0021009F">
        <w:rPr>
          <w:rFonts w:ascii="Times New Roman" w:hAnsi="Times New Roman" w:cs="Times New Roman"/>
          <w:sz w:val="24"/>
          <w:szCs w:val="24"/>
        </w:rPr>
        <w:t>, ще му се заплати за нея.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Петимата братя редуват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ли се?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Те в една къща живеят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. Всичко е общо и </w:t>
      </w:r>
      <w:r w:rsidRPr="0021009F">
        <w:rPr>
          <w:rFonts w:ascii="Times New Roman" w:hAnsi="Times New Roman" w:cs="Times New Roman"/>
          <w:sz w:val="24"/>
          <w:szCs w:val="24"/>
        </w:rPr>
        <w:t>нивите са общи. Сега тримата братя са войници, най-старият седи и гледа целия имот</w:t>
      </w:r>
      <w:r w:rsidR="0097453F" w:rsidRPr="0021009F">
        <w:rPr>
          <w:rFonts w:ascii="Times New Roman" w:hAnsi="Times New Roman" w:cs="Times New Roman"/>
          <w:sz w:val="24"/>
          <w:szCs w:val="24"/>
        </w:rPr>
        <w:t>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Може ли някой от братята да продаде своята част от имота на чужд човек</w:t>
      </w:r>
      <w:r w:rsidR="0097453F" w:rsidRPr="0021009F">
        <w:rPr>
          <w:rFonts w:ascii="Times New Roman" w:hAnsi="Times New Roman" w:cs="Times New Roman"/>
          <w:sz w:val="24"/>
          <w:szCs w:val="24"/>
        </w:rPr>
        <w:t>.</w:t>
      </w:r>
    </w:p>
    <w:p w:rsidR="0097453F" w:rsidRPr="0021009F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 xml:space="preserve">Отг.: </w:t>
      </w:r>
      <w:r w:rsidR="00D610D8" w:rsidRPr="0021009F">
        <w:rPr>
          <w:rFonts w:ascii="Times New Roman" w:hAnsi="Times New Roman" w:cs="Times New Roman"/>
          <w:sz w:val="24"/>
          <w:szCs w:val="24"/>
        </w:rPr>
        <w:t>Може, но братята ще претендират. Той требва да даде по-голяма це</w:t>
      </w:r>
      <w:r w:rsidRPr="0021009F">
        <w:rPr>
          <w:rFonts w:ascii="Times New Roman" w:hAnsi="Times New Roman" w:cs="Times New Roman"/>
          <w:sz w:val="24"/>
          <w:szCs w:val="24"/>
        </w:rPr>
        <w:t>на, за да го из</w:t>
      </w:r>
      <w:r w:rsidR="00D610D8" w:rsidRPr="0021009F">
        <w:rPr>
          <w:rFonts w:ascii="Times New Roman" w:hAnsi="Times New Roman" w:cs="Times New Roman"/>
          <w:sz w:val="24"/>
          <w:szCs w:val="24"/>
        </w:rPr>
        <w:t>купи. Ако са съгласни, добре, ако не, другият</w:t>
      </w:r>
      <w:r w:rsidRPr="0021009F">
        <w:rPr>
          <w:rFonts w:ascii="Times New Roman" w:hAnsi="Times New Roman" w:cs="Times New Roman"/>
          <w:sz w:val="24"/>
          <w:szCs w:val="24"/>
        </w:rPr>
        <w:t xml:space="preserve"> ще ги вземе.</w:t>
      </w:r>
    </w:p>
    <w:p w:rsidR="0097453F" w:rsidRPr="0021009F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Значи, правото на изкупване е запазено.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Има ли ня</w:t>
      </w:r>
      <w:r w:rsidR="0097453F" w:rsidRPr="0021009F">
        <w:rPr>
          <w:rFonts w:ascii="Times New Roman" w:hAnsi="Times New Roman" w:cs="Times New Roman"/>
          <w:sz w:val="24"/>
          <w:szCs w:val="24"/>
        </w:rPr>
        <w:t>кой да поддържа общи стада и общи говеда.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Има. Аз имам овце и съм съдружник с друг</w:t>
      </w:r>
      <w:r w:rsidR="0097453F" w:rsidRPr="0021009F">
        <w:rPr>
          <w:rFonts w:ascii="Times New Roman" w:hAnsi="Times New Roman" w:cs="Times New Roman"/>
          <w:sz w:val="24"/>
          <w:szCs w:val="24"/>
        </w:rPr>
        <w:t>. Взем</w:t>
      </w:r>
      <w:r w:rsidRPr="0021009F">
        <w:rPr>
          <w:rFonts w:ascii="Times New Roman" w:hAnsi="Times New Roman" w:cs="Times New Roman"/>
          <w:sz w:val="24"/>
          <w:szCs w:val="24"/>
        </w:rPr>
        <w:t>ахме 150 брави овце и ги държим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заедно. </w:t>
      </w:r>
      <w:r w:rsidRPr="0021009F">
        <w:rPr>
          <w:rFonts w:ascii="Times New Roman" w:hAnsi="Times New Roman" w:cs="Times New Roman"/>
          <w:sz w:val="24"/>
          <w:szCs w:val="24"/>
        </w:rPr>
        <w:t>Продадохме агнетата. Аз съм дал два пъти повече пари и затова вземам два дяла. Аз вземам две части, а той една част. Носим млякото в София. На мен се падат две части от парите за млякото и вълната и една част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на другаря.</w:t>
      </w:r>
    </w:p>
    <w:p w:rsidR="0097453F" w:rsidRPr="0021009F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 xml:space="preserve">.: Кой се грижи за </w:t>
      </w:r>
      <w:r w:rsidR="00D610D8" w:rsidRPr="0021009F">
        <w:rPr>
          <w:rFonts w:ascii="Times New Roman" w:hAnsi="Times New Roman" w:cs="Times New Roman"/>
          <w:sz w:val="24"/>
          <w:szCs w:val="24"/>
        </w:rPr>
        <w:t>пазенето на овцете</w:t>
      </w:r>
      <w:r w:rsidRPr="0021009F">
        <w:rPr>
          <w:rFonts w:ascii="Times New Roman" w:hAnsi="Times New Roman" w:cs="Times New Roman"/>
          <w:sz w:val="24"/>
          <w:szCs w:val="24"/>
        </w:rPr>
        <w:t>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Има и от него чове</w:t>
      </w:r>
      <w:r w:rsidR="0097453F" w:rsidRPr="0021009F">
        <w:rPr>
          <w:rFonts w:ascii="Times New Roman" w:hAnsi="Times New Roman" w:cs="Times New Roman"/>
          <w:sz w:val="24"/>
          <w:szCs w:val="24"/>
        </w:rPr>
        <w:t>къ</w:t>
      </w:r>
      <w:r w:rsidRPr="0021009F">
        <w:rPr>
          <w:rFonts w:ascii="Times New Roman" w:hAnsi="Times New Roman" w:cs="Times New Roman"/>
          <w:sz w:val="24"/>
          <w:szCs w:val="24"/>
        </w:rPr>
        <w:t>т и от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мене.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От къщи ли е човекът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или е ратай?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От къщата човека. От мене отиват двама души, а от него един човек</w:t>
      </w:r>
      <w:r w:rsidR="0097453F" w:rsidRPr="0021009F">
        <w:rPr>
          <w:rFonts w:ascii="Times New Roman" w:hAnsi="Times New Roman" w:cs="Times New Roman"/>
          <w:sz w:val="24"/>
          <w:szCs w:val="24"/>
        </w:rPr>
        <w:t>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Значи, на тях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никой нищо не плаща.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Ако отиде от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него повече работа, доплаща се.</w:t>
      </w:r>
    </w:p>
    <w:p w:rsidR="0097453F" w:rsidRPr="0021009F" w:rsidRDefault="00D610D8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lastRenderedPageBreak/>
        <w:t>Напролет агнетата се купуват, а на есен се продават</w:t>
      </w:r>
      <w:r w:rsidR="001A7CDD" w:rsidRPr="0021009F">
        <w:rPr>
          <w:rFonts w:ascii="Times New Roman" w:hAnsi="Times New Roman" w:cs="Times New Roman"/>
          <w:sz w:val="24"/>
          <w:szCs w:val="24"/>
        </w:rPr>
        <w:t>. Общо да ги чуваме зима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не може. Ако искаме да</w:t>
      </w:r>
      <w:r w:rsidR="001A7CDD" w:rsidRPr="0021009F">
        <w:rPr>
          <w:rFonts w:ascii="Times New Roman" w:hAnsi="Times New Roman" w:cs="Times New Roman"/>
          <w:sz w:val="24"/>
          <w:szCs w:val="24"/>
        </w:rPr>
        <w:t xml:space="preserve"> ги чуваме, разделяме си ги. Аз вземам две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части, а той вз</w:t>
      </w:r>
      <w:r w:rsidR="001A7CDD" w:rsidRPr="0021009F">
        <w:rPr>
          <w:rFonts w:ascii="Times New Roman" w:hAnsi="Times New Roman" w:cs="Times New Roman"/>
          <w:sz w:val="24"/>
          <w:szCs w:val="24"/>
        </w:rPr>
        <w:t>ема една. Общо ги чуваме само лятото</w:t>
      </w:r>
      <w:r w:rsidR="0097453F" w:rsidRPr="0021009F">
        <w:rPr>
          <w:rFonts w:ascii="Times New Roman" w:hAnsi="Times New Roman" w:cs="Times New Roman"/>
          <w:sz w:val="24"/>
          <w:szCs w:val="24"/>
        </w:rPr>
        <w:t>, когато става събиране на сиренето.</w:t>
      </w:r>
    </w:p>
    <w:p w:rsidR="0097453F" w:rsidRPr="0021009F" w:rsidRDefault="001A7CDD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Какво не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що е </w:t>
      </w: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бачи</w:t>
      </w:r>
      <w:r w:rsidR="0097453F" w:rsidRPr="0021009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 xml:space="preserve">? На кое </w:t>
      </w: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казват</w:t>
      </w:r>
      <w:r w:rsidR="0097453F" w:rsidRPr="0021009F">
        <w:rPr>
          <w:rFonts w:ascii="Times New Roman" w:hAnsi="Times New Roman" w:cs="Times New Roman"/>
          <w:sz w:val="24"/>
          <w:szCs w:val="24"/>
        </w:rPr>
        <w:t>бачия</w:t>
      </w:r>
      <w:proofErr w:type="spellEnd"/>
      <w:r w:rsidR="0097453F" w:rsidRPr="0021009F">
        <w:rPr>
          <w:rFonts w:ascii="Times New Roman" w:hAnsi="Times New Roman" w:cs="Times New Roman"/>
          <w:sz w:val="24"/>
          <w:szCs w:val="24"/>
        </w:rPr>
        <w:t>?</w:t>
      </w:r>
    </w:p>
    <w:p w:rsidR="0097453F" w:rsidRPr="0021009F" w:rsidRDefault="001A7CDD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Три-четири къщи смесват овцете си. Цялото лято правят сирене и после си разделят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всичко.</w:t>
      </w:r>
    </w:p>
    <w:p w:rsidR="0097453F" w:rsidRPr="0021009F" w:rsidRDefault="001A7CDD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09F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1009F">
        <w:rPr>
          <w:rFonts w:ascii="Times New Roman" w:hAnsi="Times New Roman" w:cs="Times New Roman"/>
          <w:sz w:val="24"/>
          <w:szCs w:val="24"/>
        </w:rPr>
        <w:t>.: Всичките ли овце дават еднакво мля</w:t>
      </w:r>
      <w:r w:rsidR="0097453F" w:rsidRPr="0021009F">
        <w:rPr>
          <w:rFonts w:ascii="Times New Roman" w:hAnsi="Times New Roman" w:cs="Times New Roman"/>
          <w:sz w:val="24"/>
          <w:szCs w:val="24"/>
        </w:rPr>
        <w:t>ко?</w:t>
      </w:r>
    </w:p>
    <w:p w:rsidR="0097453F" w:rsidRPr="0021009F" w:rsidRDefault="001A7CDD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Отг.: Всеки измерва овцата и отбелязва колко дава. Най-напред</w:t>
      </w:r>
      <w:r w:rsidR="0097453F" w:rsidRPr="0021009F">
        <w:rPr>
          <w:rFonts w:ascii="Times New Roman" w:hAnsi="Times New Roman" w:cs="Times New Roman"/>
          <w:sz w:val="24"/>
          <w:szCs w:val="24"/>
        </w:rPr>
        <w:t xml:space="preserve"> из</w:t>
      </w:r>
      <w:r w:rsidRPr="0021009F">
        <w:rPr>
          <w:rFonts w:ascii="Times New Roman" w:hAnsi="Times New Roman" w:cs="Times New Roman"/>
          <w:sz w:val="24"/>
          <w:szCs w:val="24"/>
        </w:rPr>
        <w:t>мерваме млякото, после правим сметка. Два-три пъти ги опитваме през разно време. Ако са различни резултатите, правят сме</w:t>
      </w:r>
      <w:r w:rsidR="0097453F" w:rsidRPr="0021009F">
        <w:rPr>
          <w:rFonts w:ascii="Times New Roman" w:hAnsi="Times New Roman" w:cs="Times New Roman"/>
          <w:sz w:val="24"/>
          <w:szCs w:val="24"/>
        </w:rPr>
        <w:t>тка.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Сме</w:t>
      </w:r>
      <w:r w:rsidR="0097453F" w:rsidRPr="009D6687">
        <w:rPr>
          <w:rFonts w:ascii="Times New Roman" w:hAnsi="Times New Roman" w:cs="Times New Roman"/>
          <w:sz w:val="24"/>
          <w:szCs w:val="24"/>
        </w:rPr>
        <w:t>тката, коят</w:t>
      </w:r>
      <w:r w:rsidRPr="009D6687">
        <w:rPr>
          <w:rFonts w:ascii="Times New Roman" w:hAnsi="Times New Roman" w:cs="Times New Roman"/>
          <w:sz w:val="24"/>
          <w:szCs w:val="24"/>
        </w:rPr>
        <w:t>о се получи, важи до втората сме</w:t>
      </w:r>
      <w:r w:rsidR="0097453F" w:rsidRPr="009D6687">
        <w:rPr>
          <w:rFonts w:ascii="Times New Roman" w:hAnsi="Times New Roman" w:cs="Times New Roman"/>
          <w:sz w:val="24"/>
          <w:szCs w:val="24"/>
        </w:rPr>
        <w:t>тка, нали?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Важи за един месец</w:t>
      </w:r>
      <w:r w:rsidR="0097453F" w:rsidRPr="009D6687">
        <w:rPr>
          <w:rFonts w:ascii="Times New Roman" w:hAnsi="Times New Roman" w:cs="Times New Roman"/>
          <w:sz w:val="24"/>
          <w:szCs w:val="24"/>
        </w:rPr>
        <w:t>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Кой прави сиренето?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 xml:space="preserve">Отг.: Един, който умее </w:t>
      </w:r>
      <w:r w:rsidR="00E601A4">
        <w:rPr>
          <w:rFonts w:ascii="Lucida Sans Unicode" w:hAnsi="Lucida Sans Unicode" w:cs="Lucida Sans Unicode"/>
          <w:sz w:val="24"/>
          <w:szCs w:val="24"/>
        </w:rPr>
        <w:t>‒</w:t>
      </w:r>
      <w:r w:rsidR="00E601A4">
        <w:rPr>
          <w:rFonts w:ascii="Times New Roman" w:hAnsi="Times New Roman" w:cs="Times New Roman"/>
          <w:sz w:val="24"/>
          <w:szCs w:val="24"/>
        </w:rPr>
        <w:t xml:space="preserve"> </w:t>
      </w:r>
      <w:r w:rsidRPr="009D6687">
        <w:rPr>
          <w:rFonts w:ascii="Times New Roman" w:hAnsi="Times New Roman" w:cs="Times New Roman"/>
          <w:sz w:val="24"/>
          <w:szCs w:val="24"/>
        </w:rPr>
        <w:t>сиренар</w:t>
      </w:r>
      <w:r w:rsidR="0097453F" w:rsidRPr="009D6687">
        <w:rPr>
          <w:rFonts w:ascii="Times New Roman" w:hAnsi="Times New Roman" w:cs="Times New Roman"/>
          <w:sz w:val="24"/>
          <w:szCs w:val="24"/>
        </w:rPr>
        <w:t>.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Плащат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ли му?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Не. Той остава д</w:t>
      </w:r>
      <w:r w:rsidR="008E29B9" w:rsidRPr="009D6687">
        <w:rPr>
          <w:rFonts w:ascii="Times New Roman" w:hAnsi="Times New Roman" w:cs="Times New Roman"/>
          <w:sz w:val="24"/>
          <w:szCs w:val="24"/>
        </w:rPr>
        <w:t>а гледа сиренето, а другите гледат</w:t>
      </w:r>
      <w:r w:rsidRPr="009D6687">
        <w:rPr>
          <w:rFonts w:ascii="Times New Roman" w:hAnsi="Times New Roman" w:cs="Times New Roman"/>
          <w:sz w:val="24"/>
          <w:szCs w:val="24"/>
        </w:rPr>
        <w:t xml:space="preserve"> стоката.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Кой продава сиренето?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Общо се продава. Ако не са го разделили, общо го продават</w:t>
      </w:r>
      <w:r w:rsidR="0097453F" w:rsidRPr="009D6687">
        <w:rPr>
          <w:rFonts w:ascii="Times New Roman" w:hAnsi="Times New Roman" w:cs="Times New Roman"/>
          <w:sz w:val="24"/>
          <w:szCs w:val="24"/>
        </w:rPr>
        <w:t>.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Ако искам да купя сирене, към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кого ще се отнеса ?</w:t>
      </w:r>
      <w:r w:rsidR="0097453F" w:rsidRPr="009D6687">
        <w:rPr>
          <w:rFonts w:ascii="Times New Roman" w:hAnsi="Times New Roman" w:cs="Times New Roman"/>
          <w:sz w:val="24"/>
          <w:szCs w:val="24"/>
        </w:rPr>
        <w:tab/>
        <w:t>.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Сиренарят запитва, от когото е взел млякото, и, като се съгласят</w:t>
      </w:r>
      <w:r w:rsidR="0097453F" w:rsidRPr="009D6687">
        <w:rPr>
          <w:rFonts w:ascii="Times New Roman" w:hAnsi="Times New Roman" w:cs="Times New Roman"/>
          <w:sz w:val="24"/>
          <w:szCs w:val="24"/>
        </w:rPr>
        <w:t>, тогава продава.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.: Значи, който </w:t>
      </w:r>
      <w:r w:rsidR="008E29B9" w:rsidRPr="009D6687">
        <w:rPr>
          <w:rFonts w:ascii="Times New Roman" w:hAnsi="Times New Roman" w:cs="Times New Roman"/>
          <w:sz w:val="24"/>
          <w:szCs w:val="24"/>
        </w:rPr>
        <w:t>иска да купи, се отнася до един и, ако се съгласят всички, пак</w:t>
      </w:r>
      <w:r w:rsidRPr="009D6687">
        <w:rPr>
          <w:rFonts w:ascii="Times New Roman" w:hAnsi="Times New Roman" w:cs="Times New Roman"/>
          <w:sz w:val="24"/>
          <w:szCs w:val="24"/>
        </w:rPr>
        <w:t xml:space="preserve"> той го продава.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Ами ако тази вечер дойдат германци и искат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д</w:t>
      </w:r>
      <w:r w:rsidRPr="009D6687">
        <w:rPr>
          <w:rFonts w:ascii="Times New Roman" w:hAnsi="Times New Roman" w:cs="Times New Roman"/>
          <w:sz w:val="24"/>
          <w:szCs w:val="24"/>
        </w:rPr>
        <w:t xml:space="preserve">а купят сирене на добра </w:t>
      </w:r>
      <w:r w:rsidR="00E601A4" w:rsidRPr="009D6687">
        <w:rPr>
          <w:rFonts w:ascii="Times New Roman" w:hAnsi="Times New Roman" w:cs="Times New Roman"/>
          <w:sz w:val="24"/>
          <w:szCs w:val="24"/>
        </w:rPr>
        <w:t>цена</w:t>
      </w:r>
      <w:r w:rsidRPr="009D6687">
        <w:rPr>
          <w:rFonts w:ascii="Times New Roman" w:hAnsi="Times New Roman" w:cs="Times New Roman"/>
          <w:sz w:val="24"/>
          <w:szCs w:val="24"/>
        </w:rPr>
        <w:t>, а не могат да чакат</w:t>
      </w:r>
      <w:r w:rsidR="0097453F" w:rsidRPr="009D6687">
        <w:rPr>
          <w:rFonts w:ascii="Times New Roman" w:hAnsi="Times New Roman" w:cs="Times New Roman"/>
          <w:sz w:val="24"/>
          <w:szCs w:val="24"/>
        </w:rPr>
        <w:t>, тогава?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 xml:space="preserve">Отг.: Щом е на добра цена, сиренарят самичък ще продаде, макар да няма </w:t>
      </w:r>
      <w:r w:rsidR="00E601A4" w:rsidRPr="009D6687">
        <w:rPr>
          <w:rFonts w:ascii="Times New Roman" w:hAnsi="Times New Roman" w:cs="Times New Roman"/>
          <w:sz w:val="24"/>
          <w:szCs w:val="24"/>
        </w:rPr>
        <w:t>другите</w:t>
      </w:r>
      <w:r w:rsidR="0097453F" w:rsidRPr="009D6687">
        <w:rPr>
          <w:rFonts w:ascii="Times New Roman" w:hAnsi="Times New Roman" w:cs="Times New Roman"/>
          <w:sz w:val="24"/>
          <w:szCs w:val="24"/>
        </w:rPr>
        <w:t>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Така си продаваме сиренето, вземам</w:t>
      </w:r>
      <w:r w:rsidR="008E29B9" w:rsidRPr="009D6687">
        <w:rPr>
          <w:rFonts w:ascii="Times New Roman" w:hAnsi="Times New Roman" w:cs="Times New Roman"/>
          <w:sz w:val="24"/>
          <w:szCs w:val="24"/>
        </w:rPr>
        <w:t xml:space="preserve">е парите, плащаме си </w:t>
      </w:r>
      <w:r w:rsidR="00E601A4" w:rsidRPr="009D6687">
        <w:rPr>
          <w:rFonts w:ascii="Times New Roman" w:hAnsi="Times New Roman" w:cs="Times New Roman"/>
          <w:sz w:val="24"/>
          <w:szCs w:val="24"/>
        </w:rPr>
        <w:t>разноските</w:t>
      </w:r>
      <w:r w:rsidR="008E29B9" w:rsidRPr="009D6687">
        <w:rPr>
          <w:rFonts w:ascii="Times New Roman" w:hAnsi="Times New Roman" w:cs="Times New Roman"/>
          <w:sz w:val="24"/>
          <w:szCs w:val="24"/>
        </w:rPr>
        <w:t xml:space="preserve"> и си делим </w:t>
      </w:r>
      <w:r w:rsidRPr="009D6687">
        <w:rPr>
          <w:rFonts w:ascii="Times New Roman" w:hAnsi="Times New Roman" w:cs="Times New Roman"/>
          <w:sz w:val="24"/>
          <w:szCs w:val="24"/>
        </w:rPr>
        <w:t>останалит</w:t>
      </w:r>
      <w:r w:rsidR="00E601A4">
        <w:rPr>
          <w:rFonts w:ascii="Times New Roman" w:hAnsi="Times New Roman" w:cs="Times New Roman"/>
          <w:sz w:val="24"/>
          <w:szCs w:val="24"/>
        </w:rPr>
        <w:t>е</w:t>
      </w:r>
      <w:r w:rsidRPr="009D6687">
        <w:rPr>
          <w:rFonts w:ascii="Times New Roman" w:hAnsi="Times New Roman" w:cs="Times New Roman"/>
          <w:sz w:val="24"/>
          <w:szCs w:val="24"/>
        </w:rPr>
        <w:t xml:space="preserve"> пари. Напр. 100</w:t>
      </w:r>
      <w:r w:rsidR="008E29B9" w:rsidRPr="009D6687">
        <w:rPr>
          <w:rFonts w:ascii="Times New Roman" w:hAnsi="Times New Roman" w:cs="Times New Roman"/>
          <w:sz w:val="24"/>
          <w:szCs w:val="24"/>
        </w:rPr>
        <w:t xml:space="preserve"> лв. ни остават, ние ги делим</w:t>
      </w:r>
      <w:r w:rsidRPr="009D6687">
        <w:rPr>
          <w:rFonts w:ascii="Times New Roman" w:hAnsi="Times New Roman" w:cs="Times New Roman"/>
          <w:sz w:val="24"/>
          <w:szCs w:val="24"/>
        </w:rPr>
        <w:t xml:space="preserve"> по равно.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.: Защо </w:t>
      </w:r>
      <w:proofErr w:type="spellStart"/>
      <w:r w:rsidRPr="009D6687">
        <w:rPr>
          <w:rFonts w:ascii="Times New Roman" w:hAnsi="Times New Roman" w:cs="Times New Roman"/>
          <w:sz w:val="24"/>
          <w:szCs w:val="24"/>
        </w:rPr>
        <w:t>тукги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 делите по равно, а не според </w:t>
      </w: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парит</w:t>
      </w:r>
      <w:r w:rsidR="0097453F" w:rsidRPr="009D668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7453F" w:rsidRPr="009D6687">
        <w:rPr>
          <w:rFonts w:ascii="Times New Roman" w:hAnsi="Times New Roman" w:cs="Times New Roman"/>
          <w:sz w:val="24"/>
          <w:szCs w:val="24"/>
        </w:rPr>
        <w:t>, които сте внесли?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</w:t>
      </w:r>
      <w:r w:rsidR="008E29B9" w:rsidRPr="009D6687">
        <w:rPr>
          <w:rFonts w:ascii="Times New Roman" w:hAnsi="Times New Roman" w:cs="Times New Roman"/>
          <w:sz w:val="24"/>
          <w:szCs w:val="24"/>
        </w:rPr>
        <w:t xml:space="preserve">г.: Ако е говорено срещу </w:t>
      </w:r>
      <w:r w:rsidR="00E601A4" w:rsidRPr="009D6687">
        <w:rPr>
          <w:rFonts w:ascii="Times New Roman" w:hAnsi="Times New Roman" w:cs="Times New Roman"/>
          <w:sz w:val="24"/>
          <w:szCs w:val="24"/>
        </w:rPr>
        <w:t>парите</w:t>
      </w:r>
      <w:r w:rsidR="008E29B9" w:rsidRPr="009D6687">
        <w:rPr>
          <w:rFonts w:ascii="Times New Roman" w:hAnsi="Times New Roman" w:cs="Times New Roman"/>
          <w:sz w:val="24"/>
          <w:szCs w:val="24"/>
        </w:rPr>
        <w:t>, тогава друго нещо, но обикновено по равно делим, защото тук работим</w:t>
      </w:r>
      <w:r w:rsidRPr="009D6687">
        <w:rPr>
          <w:rFonts w:ascii="Times New Roman" w:hAnsi="Times New Roman" w:cs="Times New Roman"/>
          <w:sz w:val="24"/>
          <w:szCs w:val="24"/>
        </w:rPr>
        <w:t xml:space="preserve"> всички и работата се изплаща на всичките.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Сега хубава печалба настана, но недай Боже стане суша, всичко пропадне, тогава?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Пак същото; загубата си делим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по равно.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Ако стане нужда да се доплати?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Доплащаме пак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по равно.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.: Ако има сено, всички </w:t>
      </w:r>
      <w:proofErr w:type="spellStart"/>
      <w:r w:rsidRPr="009D6687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 ли </w:t>
      </w:r>
      <w:r w:rsidR="008E29B9" w:rsidRPr="009D6687">
        <w:rPr>
          <w:rFonts w:ascii="Times New Roman" w:hAnsi="Times New Roman" w:cs="Times New Roman"/>
          <w:sz w:val="24"/>
          <w:szCs w:val="24"/>
        </w:rPr>
        <w:t>го продават</w:t>
      </w:r>
      <w:r w:rsidRPr="009D6687">
        <w:rPr>
          <w:rFonts w:ascii="Times New Roman" w:hAnsi="Times New Roman" w:cs="Times New Roman"/>
          <w:sz w:val="24"/>
          <w:szCs w:val="24"/>
        </w:rPr>
        <w:t>?</w:t>
      </w:r>
    </w:p>
    <w:p w:rsidR="0097453F" w:rsidRPr="009D6687" w:rsidRDefault="008E29B9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Един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натоварваме и той требва да се д</w:t>
      </w:r>
      <w:r w:rsidRPr="009D6687">
        <w:rPr>
          <w:rFonts w:ascii="Times New Roman" w:hAnsi="Times New Roman" w:cs="Times New Roman"/>
          <w:sz w:val="24"/>
          <w:szCs w:val="24"/>
        </w:rPr>
        <w:t>опита до всички, за да му кажат</w:t>
      </w:r>
      <w:r w:rsidR="0097453F" w:rsidRPr="009D6687">
        <w:rPr>
          <w:rFonts w:ascii="Times New Roman" w:hAnsi="Times New Roman" w:cs="Times New Roman"/>
          <w:sz w:val="24"/>
          <w:szCs w:val="24"/>
        </w:rPr>
        <w:t>, за колко пари да даде сеното.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Докато не е разпределено</w:t>
      </w:r>
      <w:r w:rsidR="009D6687" w:rsidRPr="009D6687">
        <w:rPr>
          <w:rFonts w:ascii="Times New Roman" w:hAnsi="Times New Roman" w:cs="Times New Roman"/>
          <w:sz w:val="24"/>
          <w:szCs w:val="24"/>
        </w:rPr>
        <w:t>, не може да се каже. че вълкът е изял</w:t>
      </w:r>
      <w:r w:rsidRPr="009D6687">
        <w:rPr>
          <w:rFonts w:ascii="Times New Roman" w:hAnsi="Times New Roman" w:cs="Times New Roman"/>
          <w:sz w:val="24"/>
          <w:szCs w:val="24"/>
        </w:rPr>
        <w:t xml:space="preserve"> твоето агне, нали?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Ако вълкът изя</w:t>
      </w:r>
      <w:r w:rsidR="0097453F" w:rsidRPr="009D6687">
        <w:rPr>
          <w:rFonts w:ascii="Times New Roman" w:hAnsi="Times New Roman" w:cs="Times New Roman"/>
          <w:sz w:val="24"/>
          <w:szCs w:val="24"/>
        </w:rPr>
        <w:t>де агнето, загубата е обща.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Сиренето ако се развали, кой понася загубата?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Загубата е обща.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Ако го откраднат</w:t>
      </w:r>
      <w:r w:rsidR="0097453F" w:rsidRPr="009D6687">
        <w:rPr>
          <w:rFonts w:ascii="Times New Roman" w:hAnsi="Times New Roman" w:cs="Times New Roman"/>
          <w:sz w:val="24"/>
          <w:szCs w:val="24"/>
        </w:rPr>
        <w:t>?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lastRenderedPageBreak/>
        <w:t>Отг.: Пак съ</w:t>
      </w:r>
      <w:r w:rsidR="0097453F" w:rsidRPr="009D6687">
        <w:rPr>
          <w:rFonts w:ascii="Times New Roman" w:hAnsi="Times New Roman" w:cs="Times New Roman"/>
          <w:sz w:val="24"/>
          <w:szCs w:val="24"/>
        </w:rPr>
        <w:t>щото; по равно се дели загубата.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.: Този, който е турен да пази сиренето; некой път си </w:t>
      </w: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попийнал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, оставил отворено, влязат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котки и </w:t>
      </w:r>
      <w:r w:rsidRPr="009D6687">
        <w:rPr>
          <w:rFonts w:ascii="Times New Roman" w:hAnsi="Times New Roman" w:cs="Times New Roman"/>
          <w:sz w:val="24"/>
          <w:szCs w:val="24"/>
        </w:rPr>
        <w:t>изядат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сиренето, тогава какво ще стане?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Пак загубата е обща. Човекът направил една грешка, правят се отстъ</w:t>
      </w:r>
      <w:r w:rsidR="0097453F" w:rsidRPr="009D6687">
        <w:rPr>
          <w:rFonts w:ascii="Times New Roman" w:hAnsi="Times New Roman" w:cs="Times New Roman"/>
          <w:sz w:val="24"/>
          <w:szCs w:val="24"/>
        </w:rPr>
        <w:t>пки,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Ако напр. майсторът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, който </w:t>
      </w:r>
      <w:r w:rsidRPr="009D6687">
        <w:rPr>
          <w:rFonts w:ascii="Times New Roman" w:hAnsi="Times New Roman" w:cs="Times New Roman"/>
          <w:sz w:val="24"/>
          <w:szCs w:val="24"/>
        </w:rPr>
        <w:t>прави сиренето</w:t>
      </w:r>
      <w:r w:rsidR="00E82A8D">
        <w:rPr>
          <w:rFonts w:ascii="Times New Roman" w:hAnsi="Times New Roman" w:cs="Times New Roman"/>
          <w:sz w:val="24"/>
          <w:szCs w:val="24"/>
        </w:rPr>
        <w:t>,</w:t>
      </w:r>
      <w:r w:rsidRPr="009D6687">
        <w:rPr>
          <w:rFonts w:ascii="Times New Roman" w:hAnsi="Times New Roman" w:cs="Times New Roman"/>
          <w:sz w:val="24"/>
          <w:szCs w:val="24"/>
        </w:rPr>
        <w:t xml:space="preserve"> не си разбира от занаята и развали мля</w:t>
      </w:r>
      <w:r w:rsidR="00E82A8D">
        <w:rPr>
          <w:rFonts w:ascii="Times New Roman" w:hAnsi="Times New Roman" w:cs="Times New Roman"/>
          <w:sz w:val="24"/>
          <w:szCs w:val="24"/>
        </w:rPr>
        <w:t>кото, тогава</w:t>
      </w:r>
      <w:r w:rsidR="0097453F" w:rsidRPr="009D6687">
        <w:rPr>
          <w:rFonts w:ascii="Times New Roman" w:hAnsi="Times New Roman" w:cs="Times New Roman"/>
          <w:sz w:val="24"/>
          <w:szCs w:val="24"/>
        </w:rPr>
        <w:t>?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Един път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кат</w:t>
      </w:r>
      <w:r w:rsidRPr="009D6687">
        <w:rPr>
          <w:rFonts w:ascii="Times New Roman" w:hAnsi="Times New Roman" w:cs="Times New Roman"/>
          <w:sz w:val="24"/>
          <w:szCs w:val="24"/>
        </w:rPr>
        <w:t>о направи грешка, загубата ще бъде обща, но ако направи втори път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, тя ще остане на негова </w:t>
      </w:r>
      <w:r w:rsidRPr="009D6687">
        <w:rPr>
          <w:rFonts w:ascii="Times New Roman" w:hAnsi="Times New Roman" w:cs="Times New Roman"/>
          <w:sz w:val="24"/>
          <w:szCs w:val="24"/>
        </w:rPr>
        <w:t>сметка. На село обща работа без отстъпки не може да бъ</w:t>
      </w:r>
      <w:r w:rsidR="0097453F" w:rsidRPr="009D6687">
        <w:rPr>
          <w:rFonts w:ascii="Times New Roman" w:hAnsi="Times New Roman" w:cs="Times New Roman"/>
          <w:sz w:val="24"/>
          <w:szCs w:val="24"/>
        </w:rPr>
        <w:t>де.</w:t>
      </w:r>
    </w:p>
    <w:p w:rsidR="0097453F" w:rsidRPr="009D6687" w:rsidRDefault="0097453F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 xml:space="preserve">.: Ако направите едно дружество или за воденици, или за стада, </w:t>
      </w:r>
      <w:r w:rsidR="009D6687" w:rsidRPr="009D668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9D6687" w:rsidRPr="009D6687">
        <w:rPr>
          <w:rFonts w:ascii="Times New Roman" w:hAnsi="Times New Roman" w:cs="Times New Roman"/>
          <w:sz w:val="24"/>
          <w:szCs w:val="24"/>
        </w:rPr>
        <w:t>бачии</w:t>
      </w:r>
      <w:proofErr w:type="spellEnd"/>
      <w:r w:rsidR="009D6687" w:rsidRPr="009D6687">
        <w:rPr>
          <w:rFonts w:ascii="Times New Roman" w:hAnsi="Times New Roman" w:cs="Times New Roman"/>
          <w:sz w:val="24"/>
          <w:szCs w:val="24"/>
        </w:rPr>
        <w:t>, или за ливади и един</w:t>
      </w:r>
      <w:r w:rsidRPr="009D6687">
        <w:rPr>
          <w:rFonts w:ascii="Times New Roman" w:hAnsi="Times New Roman" w:cs="Times New Roman"/>
          <w:sz w:val="24"/>
          <w:szCs w:val="24"/>
        </w:rPr>
        <w:t xml:space="preserve"> изм</w:t>
      </w:r>
      <w:r w:rsidR="009D6687" w:rsidRPr="009D6687">
        <w:rPr>
          <w:rFonts w:ascii="Times New Roman" w:hAnsi="Times New Roman" w:cs="Times New Roman"/>
          <w:sz w:val="24"/>
          <w:szCs w:val="24"/>
        </w:rPr>
        <w:t>ежду вас</w:t>
      </w:r>
      <w:r w:rsidR="00E82A8D">
        <w:rPr>
          <w:rFonts w:ascii="Times New Roman" w:hAnsi="Times New Roman" w:cs="Times New Roman"/>
          <w:sz w:val="24"/>
          <w:szCs w:val="24"/>
        </w:rPr>
        <w:t xml:space="preserve"> </w:t>
      </w:r>
      <w:r w:rsidR="009D6687" w:rsidRPr="009D6687">
        <w:rPr>
          <w:rFonts w:ascii="Times New Roman" w:hAnsi="Times New Roman" w:cs="Times New Roman"/>
          <w:sz w:val="24"/>
          <w:szCs w:val="24"/>
        </w:rPr>
        <w:t xml:space="preserve">дойде на тънко </w:t>
      </w:r>
      <w:r w:rsidR="00E601A4">
        <w:rPr>
          <w:rFonts w:ascii="Lucida Sans Unicode" w:hAnsi="Lucida Sans Unicode" w:cs="Lucida Sans Unicode"/>
          <w:sz w:val="24"/>
          <w:szCs w:val="24"/>
        </w:rPr>
        <w:t>‒</w:t>
      </w:r>
      <w:r w:rsidR="00E601A4">
        <w:rPr>
          <w:rFonts w:ascii="Times New Roman" w:hAnsi="Times New Roman" w:cs="Times New Roman"/>
          <w:sz w:val="24"/>
          <w:szCs w:val="24"/>
        </w:rPr>
        <w:t xml:space="preserve"> </w:t>
      </w:r>
      <w:r w:rsidR="009D6687" w:rsidRPr="009D6687">
        <w:rPr>
          <w:rFonts w:ascii="Times New Roman" w:hAnsi="Times New Roman" w:cs="Times New Roman"/>
          <w:sz w:val="24"/>
          <w:szCs w:val="24"/>
        </w:rPr>
        <w:t xml:space="preserve">не може да си </w:t>
      </w:r>
      <w:r w:rsidRPr="009D6687">
        <w:rPr>
          <w:rFonts w:ascii="Times New Roman" w:hAnsi="Times New Roman" w:cs="Times New Roman"/>
          <w:sz w:val="24"/>
          <w:szCs w:val="24"/>
        </w:rPr>
        <w:t>посрещне разно</w:t>
      </w:r>
      <w:r w:rsidR="009D6687" w:rsidRPr="009D6687">
        <w:rPr>
          <w:rFonts w:ascii="Times New Roman" w:hAnsi="Times New Roman" w:cs="Times New Roman"/>
          <w:sz w:val="24"/>
          <w:szCs w:val="24"/>
        </w:rPr>
        <w:t>ските и иска да вземе съдружник. Може ли да вземе такъв без</w:t>
      </w:r>
      <w:r w:rsidRPr="009D6687">
        <w:rPr>
          <w:rFonts w:ascii="Times New Roman" w:hAnsi="Times New Roman" w:cs="Times New Roman"/>
          <w:sz w:val="24"/>
          <w:szCs w:val="24"/>
        </w:rPr>
        <w:t xml:space="preserve"> да пита другите?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Не може. Те могат да не приемат</w:t>
      </w:r>
      <w:r w:rsidR="0097453F" w:rsidRPr="009D6687">
        <w:rPr>
          <w:rFonts w:ascii="Times New Roman" w:hAnsi="Times New Roman" w:cs="Times New Roman"/>
          <w:sz w:val="24"/>
          <w:szCs w:val="24"/>
        </w:rPr>
        <w:t>,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7">
        <w:rPr>
          <w:rFonts w:ascii="Times New Roman" w:hAnsi="Times New Roman" w:cs="Times New Roman"/>
          <w:sz w:val="24"/>
          <w:szCs w:val="24"/>
        </w:rPr>
        <w:t>Въп</w:t>
      </w:r>
      <w:r w:rsidR="00E82A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6687">
        <w:rPr>
          <w:rFonts w:ascii="Times New Roman" w:hAnsi="Times New Roman" w:cs="Times New Roman"/>
          <w:sz w:val="24"/>
          <w:szCs w:val="24"/>
        </w:rPr>
        <w:t>.: Може ли той сам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отделно да сключи дружество?</w:t>
      </w:r>
    </w:p>
    <w:p w:rsidR="0097453F" w:rsidRPr="009D6687" w:rsidRDefault="009D6687" w:rsidP="00CF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687">
        <w:rPr>
          <w:rFonts w:ascii="Times New Roman" w:hAnsi="Times New Roman" w:cs="Times New Roman"/>
          <w:sz w:val="24"/>
          <w:szCs w:val="24"/>
        </w:rPr>
        <w:t>Отг.: Може. Щом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му даде печалба,</w:t>
      </w:r>
      <w:r w:rsidRPr="009D6687">
        <w:rPr>
          <w:rFonts w:ascii="Times New Roman" w:hAnsi="Times New Roman" w:cs="Times New Roman"/>
          <w:sz w:val="24"/>
          <w:szCs w:val="24"/>
        </w:rPr>
        <w:t xml:space="preserve"> може, защото той влиза башка с другите и башка с</w:t>
      </w:r>
      <w:r w:rsidR="0097453F" w:rsidRPr="009D6687">
        <w:rPr>
          <w:rFonts w:ascii="Times New Roman" w:hAnsi="Times New Roman" w:cs="Times New Roman"/>
          <w:sz w:val="24"/>
          <w:szCs w:val="24"/>
        </w:rPr>
        <w:t xml:space="preserve"> мене. </w:t>
      </w:r>
    </w:p>
    <w:p w:rsidR="005A0E42" w:rsidRDefault="005A0E42" w:rsidP="00CF5994">
      <w:pPr>
        <w:spacing w:after="0" w:line="240" w:lineRule="auto"/>
        <w:jc w:val="both"/>
      </w:pPr>
    </w:p>
    <w:sectPr w:rsidR="005A0E42" w:rsidSect="00D74B7E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B0" w:rsidRDefault="000212B0" w:rsidP="001344ED">
      <w:pPr>
        <w:spacing w:after="0" w:line="240" w:lineRule="auto"/>
      </w:pPr>
      <w:r>
        <w:separator/>
      </w:r>
    </w:p>
  </w:endnote>
  <w:endnote w:type="continuationSeparator" w:id="0">
    <w:p w:rsidR="000212B0" w:rsidRDefault="000212B0" w:rsidP="001344ED">
      <w:pPr>
        <w:spacing w:after="0" w:line="240" w:lineRule="auto"/>
      </w:pPr>
      <w:r>
        <w:continuationSeparator/>
      </w:r>
    </w:p>
  </w:endnote>
  <w:endnote w:id="1">
    <w:p w:rsidR="0035652A" w:rsidRPr="00223393" w:rsidRDefault="0035652A" w:rsidP="003565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проф. </w:t>
      </w:r>
      <w:r w:rsidRPr="00223393">
        <w:rPr>
          <w:rFonts w:ascii="Times New Roman" w:hAnsi="Times New Roman" w:cs="Times New Roman"/>
          <w:b/>
          <w:bCs/>
          <w:sz w:val="24"/>
          <w:szCs w:val="24"/>
        </w:rPr>
        <w:t>Венелин Йорданов Ганев</w:t>
      </w:r>
    </w:p>
    <w:p w:rsidR="00F45D42" w:rsidRDefault="0035652A" w:rsidP="00F45D4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2339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4.02.1880-25.03.1966</w:t>
      </w:r>
      <w:r w:rsidRPr="002233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2339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5652A" w:rsidRDefault="0035652A" w:rsidP="00F45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075">
        <w:rPr>
          <w:rFonts w:ascii="Times New Roman" w:hAnsi="Times New Roman" w:cs="Times New Roman"/>
          <w:bCs/>
          <w:sz w:val="24"/>
          <w:szCs w:val="24"/>
        </w:rPr>
        <w:t>Професор Венелин Йорданов Ганев</w:t>
      </w:r>
      <w:r w:rsidRPr="00FF1075">
        <w:rPr>
          <w:rFonts w:ascii="Times New Roman" w:hAnsi="Times New Roman" w:cs="Times New Roman"/>
          <w:sz w:val="24"/>
          <w:szCs w:val="24"/>
        </w:rPr>
        <w:t> </w:t>
      </w:r>
      <w:r w:rsidRPr="00FF1075">
        <w:rPr>
          <w:rFonts w:ascii="Times New Roman" w:hAnsi="Times New Roman" w:cs="Times New Roman"/>
          <w:color w:val="000000" w:themeColor="text1"/>
          <w:sz w:val="24"/>
          <w:szCs w:val="24"/>
        </w:rPr>
        <w:t>е </w:t>
      </w:r>
      <w:hyperlink r:id="rId1" w:tooltip="България" w:history="1">
        <w:r w:rsidRPr="00F45D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български</w:t>
        </w:r>
      </w:hyperlink>
      <w:r w:rsidRPr="00F45D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" w:tooltip="Юрист" w:history="1">
        <w:r w:rsidRPr="00F45D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юрист</w:t>
        </w:r>
      </w:hyperlink>
      <w:r w:rsidRPr="00F45D4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" w:tooltip="Дипломат" w:history="1">
        <w:r w:rsidRPr="00F45D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дипломат</w:t>
        </w:r>
      </w:hyperlink>
      <w:r w:rsidRPr="00F45D42">
        <w:rPr>
          <w:rFonts w:ascii="Times New Roman" w:hAnsi="Times New Roman" w:cs="Times New Roman"/>
          <w:sz w:val="24"/>
          <w:szCs w:val="24"/>
        </w:rPr>
        <w:t>,</w:t>
      </w:r>
      <w:r w:rsidRPr="00F4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tooltip="Политик" w:history="1">
        <w:r w:rsidRPr="00F45D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политик</w:t>
        </w:r>
      </w:hyperlink>
      <w:r w:rsidRPr="00FF1075">
        <w:rPr>
          <w:rFonts w:ascii="Times New Roman" w:hAnsi="Times New Roman" w:cs="Times New Roman"/>
          <w:sz w:val="24"/>
          <w:szCs w:val="24"/>
        </w:rPr>
        <w:t xml:space="preserve"> и общественик. Роден е на 16 февруари (4 февруари – стар стил) 1880 г. в гр. Русе. Основното си образование</w:t>
      </w:r>
      <w:r w:rsidRPr="00135E1B">
        <w:rPr>
          <w:rFonts w:ascii="Times New Roman" w:hAnsi="Times New Roman" w:cs="Times New Roman"/>
          <w:sz w:val="24"/>
          <w:szCs w:val="24"/>
        </w:rPr>
        <w:t xml:space="preserve"> е получил в родния си град. Там завършва </w:t>
      </w:r>
      <w:r>
        <w:rPr>
          <w:rFonts w:ascii="Times New Roman" w:hAnsi="Times New Roman" w:cs="Times New Roman"/>
          <w:sz w:val="24"/>
          <w:szCs w:val="24"/>
        </w:rPr>
        <w:t>и класическата гимназия. Висше</w:t>
      </w:r>
      <w:r w:rsidRPr="00135E1B">
        <w:rPr>
          <w:rFonts w:ascii="Times New Roman" w:hAnsi="Times New Roman" w:cs="Times New Roman"/>
          <w:sz w:val="24"/>
          <w:szCs w:val="24"/>
        </w:rPr>
        <w:t xml:space="preserve"> юридическо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 висше музикално образование</w:t>
      </w:r>
      <w:r w:rsidRPr="00135E1B">
        <w:rPr>
          <w:rFonts w:ascii="Times New Roman" w:hAnsi="Times New Roman" w:cs="Times New Roman"/>
          <w:sz w:val="24"/>
          <w:szCs w:val="24"/>
        </w:rPr>
        <w:t xml:space="preserve"> е получил в Женевския университет, като е работил известно врем</w:t>
      </w:r>
      <w:r>
        <w:rPr>
          <w:rFonts w:ascii="Times New Roman" w:hAnsi="Times New Roman" w:cs="Times New Roman"/>
          <w:sz w:val="24"/>
          <w:szCs w:val="24"/>
        </w:rPr>
        <w:t>е и в университетите на Лайпциг</w:t>
      </w:r>
      <w:r w:rsidRPr="00135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E1B">
        <w:rPr>
          <w:rFonts w:ascii="Times New Roman" w:hAnsi="Times New Roman" w:cs="Times New Roman"/>
          <w:sz w:val="24"/>
          <w:szCs w:val="24"/>
        </w:rPr>
        <w:t>Екс</w:t>
      </w:r>
      <w:proofErr w:type="spellEnd"/>
      <w:r w:rsidRPr="00135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Женева, заедно със своя състудент Симеон Радев, през 1900–1901 г. редактира</w:t>
      </w:r>
      <w:r w:rsidRPr="00135E1B">
        <w:rPr>
          <w:rFonts w:ascii="Times New Roman" w:hAnsi="Times New Roman" w:cs="Times New Roman"/>
          <w:sz w:val="24"/>
          <w:szCs w:val="24"/>
        </w:rPr>
        <w:t xml:space="preserve"> рев</w:t>
      </w:r>
      <w:r>
        <w:rPr>
          <w:rFonts w:ascii="Times New Roman" w:hAnsi="Times New Roman" w:cs="Times New Roman"/>
          <w:sz w:val="24"/>
          <w:szCs w:val="24"/>
        </w:rPr>
        <w:t>олюционния вестник на Върховния</w:t>
      </w:r>
      <w:r w:rsidRPr="0013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1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кедоно-одрински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Ефор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35652A" w:rsidRDefault="0035652A" w:rsidP="0035652A">
      <w:pPr>
        <w:jc w:val="both"/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След завръщането си в България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35E1B">
        <w:rPr>
          <w:rFonts w:ascii="Times New Roman" w:hAnsi="Times New Roman" w:cs="Times New Roman"/>
          <w:sz w:val="24"/>
          <w:szCs w:val="24"/>
        </w:rPr>
        <w:t xml:space="preserve"> май 1901 г. до 1902 г. е бил съдебен канди</w:t>
      </w:r>
      <w:r>
        <w:rPr>
          <w:rFonts w:ascii="Times New Roman" w:hAnsi="Times New Roman" w:cs="Times New Roman"/>
          <w:sz w:val="24"/>
          <w:szCs w:val="24"/>
        </w:rPr>
        <w:t>дат при Русенския окръжен съд, а от 1902 д</w:t>
      </w:r>
      <w:r w:rsidRPr="00135E1B">
        <w:rPr>
          <w:rFonts w:ascii="Times New Roman" w:hAnsi="Times New Roman" w:cs="Times New Roman"/>
          <w:sz w:val="24"/>
          <w:szCs w:val="24"/>
        </w:rPr>
        <w:t>о 1904 г. е адвокат в Русе. През това време обнародва първата си научна статия „Право и държавна принуда</w:t>
      </w:r>
      <w:r>
        <w:rPr>
          <w:rFonts w:ascii="Times New Roman" w:hAnsi="Times New Roman" w:cs="Times New Roman"/>
          <w:sz w:val="24"/>
          <w:szCs w:val="24"/>
        </w:rPr>
        <w:t>“. През 1904 г. Венелин Ганев</w:t>
      </w:r>
      <w:r w:rsidRPr="00135E1B">
        <w:rPr>
          <w:rFonts w:ascii="Times New Roman" w:hAnsi="Times New Roman" w:cs="Times New Roman"/>
          <w:sz w:val="24"/>
          <w:szCs w:val="24"/>
        </w:rPr>
        <w:t xml:space="preserve"> постъпва кат</w:t>
      </w:r>
      <w:r>
        <w:rPr>
          <w:rFonts w:ascii="Times New Roman" w:hAnsi="Times New Roman" w:cs="Times New Roman"/>
          <w:sz w:val="24"/>
          <w:szCs w:val="24"/>
        </w:rPr>
        <w:t>о съдия в Русенския окръжен съд</w:t>
      </w:r>
      <w:r w:rsidRPr="00135E1B">
        <w:rPr>
          <w:rFonts w:ascii="Times New Roman" w:hAnsi="Times New Roman" w:cs="Times New Roman"/>
          <w:sz w:val="24"/>
          <w:szCs w:val="24"/>
        </w:rPr>
        <w:t>, където остава до септември 1904 г.</w:t>
      </w:r>
      <w:r>
        <w:rPr>
          <w:rFonts w:ascii="Times New Roman" w:hAnsi="Times New Roman" w:cs="Times New Roman"/>
          <w:sz w:val="24"/>
          <w:szCs w:val="24"/>
        </w:rPr>
        <w:t>, когато</w:t>
      </w:r>
      <w:r w:rsidRPr="00135E1B">
        <w:rPr>
          <w:rFonts w:ascii="Times New Roman" w:hAnsi="Times New Roman" w:cs="Times New Roman"/>
          <w:sz w:val="24"/>
          <w:szCs w:val="24"/>
        </w:rPr>
        <w:t xml:space="preserve"> напуска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E1B">
        <w:rPr>
          <w:rFonts w:ascii="Times New Roman" w:hAnsi="Times New Roman" w:cs="Times New Roman"/>
          <w:sz w:val="24"/>
          <w:szCs w:val="24"/>
        </w:rPr>
        <w:t xml:space="preserve"> за да служи като войник. По-късно се мести в град София,</w:t>
      </w:r>
      <w:r>
        <w:rPr>
          <w:rFonts w:ascii="Times New Roman" w:hAnsi="Times New Roman" w:cs="Times New Roman"/>
          <w:sz w:val="24"/>
          <w:szCs w:val="24"/>
        </w:rPr>
        <w:t xml:space="preserve"> където е работил като адвокат.</w:t>
      </w:r>
    </w:p>
    <w:p w:rsidR="0035652A" w:rsidRPr="0065721E" w:rsidRDefault="0035652A" w:rsidP="0035652A">
      <w:pPr>
        <w:jc w:val="both"/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>През май 1908 г. е назначен за редовен доцент по Обща теория и философия на правото в Софийския универс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5E1B">
        <w:rPr>
          <w:rFonts w:ascii="Times New Roman" w:hAnsi="Times New Roman" w:cs="Times New Roman"/>
          <w:sz w:val="24"/>
          <w:szCs w:val="24"/>
        </w:rPr>
        <w:t>тет. Хабилитационният му труд е</w:t>
      </w:r>
      <w:r>
        <w:rPr>
          <w:rFonts w:ascii="Times New Roman" w:hAnsi="Times New Roman" w:cs="Times New Roman"/>
          <w:sz w:val="24"/>
          <w:szCs w:val="24"/>
        </w:rPr>
        <w:t xml:space="preserve"> на тема</w:t>
      </w:r>
      <w:r w:rsidRPr="00135E1B">
        <w:rPr>
          <w:rFonts w:ascii="Times New Roman" w:hAnsi="Times New Roman" w:cs="Times New Roman"/>
          <w:sz w:val="24"/>
          <w:szCs w:val="24"/>
        </w:rPr>
        <w:t xml:space="preserve"> „Правните понятия“.  През 1913 г. е назначен за извънреден професор по Обща теория на правото, а през 1917 г. Академичният съвет го избира за редовен професор. През май 1919 г.</w:t>
      </w:r>
      <w:r>
        <w:rPr>
          <w:rFonts w:ascii="Times New Roman" w:hAnsi="Times New Roman" w:cs="Times New Roman"/>
          <w:sz w:val="24"/>
          <w:szCs w:val="24"/>
        </w:rPr>
        <w:t xml:space="preserve"> става министър на правосъдието, а п</w:t>
      </w:r>
      <w:r w:rsidRPr="00135E1B">
        <w:rPr>
          <w:rFonts w:ascii="Times New Roman" w:hAnsi="Times New Roman" w:cs="Times New Roman"/>
          <w:sz w:val="24"/>
          <w:szCs w:val="24"/>
        </w:rPr>
        <w:t xml:space="preserve">рез август </w:t>
      </w:r>
      <w:r>
        <w:rPr>
          <w:rFonts w:ascii="Times New Roman" w:hAnsi="Times New Roman" w:cs="Times New Roman"/>
          <w:sz w:val="24"/>
          <w:szCs w:val="24"/>
        </w:rPr>
        <w:t>същата година,</w:t>
      </w:r>
      <w:r w:rsidRPr="00135E1B">
        <w:rPr>
          <w:rFonts w:ascii="Times New Roman" w:hAnsi="Times New Roman" w:cs="Times New Roman"/>
          <w:sz w:val="24"/>
          <w:szCs w:val="24"/>
        </w:rPr>
        <w:t xml:space="preserve"> заедно с Теодор Теодоров, Ал</w:t>
      </w:r>
      <w:r>
        <w:rPr>
          <w:rFonts w:ascii="Times New Roman" w:hAnsi="Times New Roman" w:cs="Times New Roman"/>
          <w:sz w:val="24"/>
          <w:szCs w:val="24"/>
        </w:rPr>
        <w:t>ександър</w:t>
      </w:r>
      <w:r w:rsidRPr="00135E1B">
        <w:rPr>
          <w:rFonts w:ascii="Times New Roman" w:hAnsi="Times New Roman" w:cs="Times New Roman"/>
          <w:sz w:val="24"/>
          <w:szCs w:val="24"/>
        </w:rPr>
        <w:t xml:space="preserve"> Стамболийски, Янко </w:t>
      </w:r>
      <w:proofErr w:type="spellStart"/>
      <w:r w:rsidRPr="00135E1B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Pr="00135E1B">
        <w:rPr>
          <w:rFonts w:ascii="Times New Roman" w:hAnsi="Times New Roman" w:cs="Times New Roman"/>
          <w:sz w:val="24"/>
          <w:szCs w:val="24"/>
        </w:rPr>
        <w:t xml:space="preserve"> и Михаил Сарафов, представлява България на Парижката мирна конференция при подпи</w:t>
      </w:r>
      <w:r>
        <w:rPr>
          <w:rFonts w:ascii="Times New Roman" w:hAnsi="Times New Roman" w:cs="Times New Roman"/>
          <w:sz w:val="24"/>
          <w:szCs w:val="24"/>
        </w:rPr>
        <w:t>сването на Ньойския договор.</w:t>
      </w:r>
      <w:r w:rsidRPr="00135E1B">
        <w:rPr>
          <w:rFonts w:ascii="Times New Roman" w:hAnsi="Times New Roman" w:cs="Times New Roman"/>
          <w:sz w:val="24"/>
          <w:szCs w:val="24"/>
        </w:rPr>
        <w:t xml:space="preserve"> От ноември 1919 г. до 1 юли 1920 г. заема поста Царски пълномощен министър в Париж.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1E">
        <w:rPr>
          <w:rFonts w:ascii="Times New Roman" w:hAnsi="Times New Roman" w:cs="Times New Roman"/>
          <w:sz w:val="24"/>
          <w:szCs w:val="24"/>
        </w:rPr>
        <w:t>Дългогодишен народен представител.</w:t>
      </w:r>
    </w:p>
    <w:p w:rsidR="0035652A" w:rsidRPr="00FF1075" w:rsidRDefault="0035652A" w:rsidP="0035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преподавател в Софийския университет Венелин Ганев преподава </w:t>
      </w:r>
      <w:r w:rsidRPr="00135E1B">
        <w:rPr>
          <w:rFonts w:ascii="Times New Roman" w:hAnsi="Times New Roman" w:cs="Times New Roman"/>
          <w:sz w:val="24"/>
          <w:szCs w:val="24"/>
        </w:rPr>
        <w:t xml:space="preserve"> обща теори</w:t>
      </w:r>
      <w:bookmarkStart w:id="0" w:name="_GoBack"/>
      <w:bookmarkEnd w:id="0"/>
      <w:r w:rsidRPr="00135E1B">
        <w:rPr>
          <w:rFonts w:ascii="Times New Roman" w:hAnsi="Times New Roman" w:cs="Times New Roman"/>
          <w:sz w:val="24"/>
          <w:szCs w:val="24"/>
        </w:rPr>
        <w:t>я на правото (1908-1918) и търговско право (1918-1947), а в определени периоди още гражданско съдопроизводство, международно пра</w:t>
      </w:r>
      <w:r>
        <w:rPr>
          <w:rFonts w:ascii="Times New Roman" w:hAnsi="Times New Roman" w:cs="Times New Roman"/>
          <w:sz w:val="24"/>
          <w:szCs w:val="24"/>
        </w:rPr>
        <w:t>во и конституционно право. Паралелно с това</w:t>
      </w:r>
      <w:r w:rsidRPr="00135E1B">
        <w:rPr>
          <w:rFonts w:ascii="Times New Roman" w:hAnsi="Times New Roman" w:cs="Times New Roman"/>
          <w:sz w:val="24"/>
          <w:szCs w:val="24"/>
        </w:rPr>
        <w:t xml:space="preserve"> води и лекционни курсове в Свободния университет за полити</w:t>
      </w:r>
      <w:r>
        <w:rPr>
          <w:rFonts w:ascii="Times New Roman" w:hAnsi="Times New Roman" w:cs="Times New Roman"/>
          <w:sz w:val="24"/>
          <w:szCs w:val="24"/>
        </w:rPr>
        <w:t>чески и стопански науки, днес УНСС</w:t>
      </w:r>
      <w:r w:rsidRPr="00135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Основател и главен редактор на едно от най-авторитетните правни списания до 1944 г. – „Юридически архив“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1929-1940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52A" w:rsidRDefault="0035652A" w:rsidP="0035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този период </w:t>
      </w:r>
      <w:r w:rsidRPr="009E6308">
        <w:rPr>
          <w:rFonts w:ascii="Times New Roman" w:hAnsi="Times New Roman" w:cs="Times New Roman"/>
          <w:sz w:val="24"/>
          <w:szCs w:val="24"/>
        </w:rPr>
        <w:t xml:space="preserve">Венелин Ганев е подпредседател на </w:t>
      </w:r>
      <w:proofErr w:type="spellStart"/>
      <w:r w:rsidRPr="009E6308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9E6308">
        <w:rPr>
          <w:rFonts w:ascii="Times New Roman" w:hAnsi="Times New Roman" w:cs="Times New Roman"/>
          <w:sz w:val="24"/>
          <w:szCs w:val="24"/>
          <w:lang w:val="en-US"/>
        </w:rPr>
        <w:t xml:space="preserve"> International de </w:t>
      </w:r>
      <w:proofErr w:type="spellStart"/>
      <w:r w:rsidRPr="009E6308">
        <w:rPr>
          <w:rFonts w:ascii="Times New Roman" w:hAnsi="Times New Roman" w:cs="Times New Roman"/>
          <w:sz w:val="24"/>
          <w:szCs w:val="24"/>
          <w:lang w:val="en-US"/>
        </w:rPr>
        <w:t>philosophie</w:t>
      </w:r>
      <w:proofErr w:type="spellEnd"/>
      <w:r w:rsidRPr="009E63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E6308">
        <w:rPr>
          <w:rFonts w:ascii="Times New Roman" w:hAnsi="Times New Roman" w:cs="Times New Roman"/>
          <w:sz w:val="24"/>
          <w:szCs w:val="24"/>
          <w:lang w:val="en-US"/>
        </w:rPr>
        <w:t>droit</w:t>
      </w:r>
      <w:proofErr w:type="spellEnd"/>
      <w:r w:rsidRPr="009E6308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9E6308">
        <w:rPr>
          <w:rFonts w:ascii="Times New Roman" w:hAnsi="Times New Roman" w:cs="Times New Roman"/>
          <w:sz w:val="24"/>
          <w:szCs w:val="24"/>
          <w:lang w:val="en-US"/>
        </w:rPr>
        <w:t>Sociologie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със седалище в гр.</w:t>
      </w:r>
      <w:r w:rsidRPr="009E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308">
        <w:rPr>
          <w:rFonts w:ascii="Times New Roman" w:hAnsi="Times New Roman" w:cs="Times New Roman"/>
          <w:sz w:val="24"/>
          <w:szCs w:val="24"/>
        </w:rPr>
        <w:t xml:space="preserve">Париж; член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 със седалище в гр.</w:t>
      </w:r>
      <w:r w:rsidRPr="009E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308">
        <w:rPr>
          <w:rFonts w:ascii="Times New Roman" w:hAnsi="Times New Roman" w:cs="Times New Roman"/>
          <w:sz w:val="24"/>
          <w:szCs w:val="24"/>
        </w:rPr>
        <w:t xml:space="preserve">Париж и на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Law Association</w:t>
      </w:r>
      <w:r>
        <w:rPr>
          <w:rFonts w:ascii="Times New Roman" w:hAnsi="Times New Roman" w:cs="Times New Roman"/>
          <w:sz w:val="24"/>
          <w:szCs w:val="24"/>
        </w:rPr>
        <w:t xml:space="preserve"> със седалище в гр. Лондон. П</w:t>
      </w:r>
      <w:r w:rsidRPr="009E6308">
        <w:rPr>
          <w:rFonts w:ascii="Times New Roman" w:hAnsi="Times New Roman" w:cs="Times New Roman"/>
          <w:sz w:val="24"/>
          <w:szCs w:val="24"/>
        </w:rPr>
        <w:t xml:space="preserve">редседател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E6308">
        <w:rPr>
          <w:rFonts w:ascii="Times New Roman" w:hAnsi="Times New Roman" w:cs="Times New Roman"/>
          <w:sz w:val="24"/>
          <w:szCs w:val="24"/>
        </w:rPr>
        <w:t>на Фи</w:t>
      </w:r>
      <w:r>
        <w:rPr>
          <w:rFonts w:ascii="Times New Roman" w:hAnsi="Times New Roman" w:cs="Times New Roman"/>
          <w:sz w:val="24"/>
          <w:szCs w:val="24"/>
        </w:rPr>
        <w:t xml:space="preserve">лософско-социологичния институт в гр. София и </w:t>
      </w:r>
      <w:r w:rsidRPr="009E6308">
        <w:rPr>
          <w:rFonts w:ascii="Times New Roman" w:hAnsi="Times New Roman" w:cs="Times New Roman"/>
          <w:sz w:val="24"/>
          <w:szCs w:val="24"/>
        </w:rPr>
        <w:t xml:space="preserve">на Българската лига за защита на правата на човека и гражданина. </w:t>
      </w:r>
    </w:p>
    <w:p w:rsidR="0035652A" w:rsidRDefault="0035652A" w:rsidP="0035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 1941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Ганев се отказва от избора си за член на </w:t>
      </w:r>
      <w:hyperlink r:id="rId5" w:tooltip="Българска академия на науките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Българската академия на науките</w:t>
        </w:r>
      </w:hyperlink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> в знак на протест срещу ангажирането на България във </w:t>
      </w:r>
      <w:hyperlink r:id="rId6" w:tooltip="Втора световна война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Втората световна война</w:t>
        </w:r>
      </w:hyperlink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>. По-късно се включва като независим участник в </w:t>
      </w:r>
      <w:hyperlink r:id="rId7" w:tooltip="Отечествен фронт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Отечествения фронт</w:t>
        </w:r>
      </w:hyperlink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 влиза в неговото ръководство, а след Деветосептемврийския преврат през 1944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заедно с </w:t>
      </w:r>
      <w:hyperlink r:id="rId8" w:tooltip="Тодор Павлов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Тодор Павлов</w:t>
        </w:r>
      </w:hyperlink>
      <w:r w:rsidRPr="0065721E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9" w:tooltip="Цвятко Бобошевски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Цвятко </w:t>
        </w:r>
        <w:proofErr w:type="spellStart"/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Бобошевски</w:t>
        </w:r>
        <w:proofErr w:type="spellEnd"/>
      </w:hyperlink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регент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малолетния 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>цар Симеон II, какъвто остава до премахването на </w:t>
      </w:r>
      <w:hyperlink r:id="rId10" w:tooltip="Монархия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монархията</w:t>
        </w:r>
      </w:hyperlink>
      <w:r w:rsidRPr="0065721E">
        <w:rPr>
          <w:rFonts w:ascii="Times New Roman" w:hAnsi="Times New Roman" w:cs="Times New Roman"/>
          <w:color w:val="000000" w:themeColor="text1"/>
          <w:sz w:val="24"/>
          <w:szCs w:val="24"/>
        </w:rPr>
        <w:t> на </w:t>
      </w:r>
      <w:hyperlink r:id="rId11" w:tooltip="18 септември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 септември</w:t>
        </w:r>
      </w:hyperlink>
      <w:r w:rsidRPr="006572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tooltip="1946" w:history="1">
        <w:r w:rsidRPr="0065721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1946</w:t>
        </w:r>
      </w:hyperlink>
      <w: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52A" w:rsidRPr="009E6308" w:rsidRDefault="0035652A" w:rsidP="0035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 1945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Венелин Ганев се противопоставя на нарастващото влияние на Българската комунистическа партия и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присъединява към опозицията.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17 октомври 1947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той е уволнен от Софийския универси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тет и е интерниран в Дряново,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през 1948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изключен от Българската академия на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уките.</w:t>
      </w:r>
    </w:p>
    <w:p w:rsidR="0035652A" w:rsidRDefault="0035652A" w:rsidP="0035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Умира 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25 март 1966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E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София.</w:t>
      </w:r>
    </w:p>
    <w:p w:rsidR="0035652A" w:rsidRPr="00FF1075" w:rsidRDefault="0035652A" w:rsidP="0035652A">
      <w:pPr>
        <w:jc w:val="both"/>
        <w:rPr>
          <w:rFonts w:ascii="Times New Roman" w:hAnsi="Times New Roman" w:cs="Times New Roman"/>
          <w:sz w:val="24"/>
          <w:szCs w:val="24"/>
        </w:rPr>
      </w:pPr>
      <w:r w:rsidRPr="00FF1075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F1075">
        <w:rPr>
          <w:rFonts w:ascii="Times New Roman" w:hAnsi="Times New Roman" w:cs="Times New Roman"/>
          <w:sz w:val="24"/>
          <w:szCs w:val="24"/>
        </w:rPr>
        <w:t xml:space="preserve">на повече от 200 научни статии и студии. Списъкът на по-важни монографични трудове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F1075">
        <w:rPr>
          <w:rFonts w:ascii="Times New Roman" w:hAnsi="Times New Roman" w:cs="Times New Roman"/>
          <w:sz w:val="24"/>
          <w:szCs w:val="24"/>
        </w:rPr>
        <w:t>проф. Ганев включва: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„Шопен“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(1919)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„Историческото развитие на търговското право“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(1921)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„Курс по обща теория на правото. Увод. Методология на правото“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(1921-1932, 1946)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„Курс по търговско право“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(1923)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„Курс по обща теория на правото. Правно явление“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(1925)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„Систематически курс по несъстоятелността, т. I“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(1926)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„Учебник по обща теория на правото“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(1932-1938 – в два тома, 1944 – второ, допълнено издание)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„Стопанска действителност. Опит за една социологическа синтеза“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(1945)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„Демокрация“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(1946)</w:t>
      </w:r>
    </w:p>
    <w:p w:rsidR="0035652A" w:rsidRPr="00FF1075" w:rsidRDefault="0035652A" w:rsidP="003565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„Закон </w:t>
      </w:r>
      <w:proofErr w:type="spellStart"/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соудный</w:t>
      </w:r>
      <w:proofErr w:type="spellEnd"/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людьмъ</w:t>
      </w:r>
      <w:proofErr w:type="spellEnd"/>
      <w:r w:rsidRPr="00FF107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Правно-исторически и правно-аналитични проучвания“</w:t>
      </w:r>
      <w:r w:rsidRPr="00FF1075">
        <w:rPr>
          <w:rFonts w:ascii="Times New Roman" w:eastAsia="Times New Roman" w:hAnsi="Times New Roman" w:cs="Times New Roman"/>
          <w:sz w:val="24"/>
          <w:szCs w:val="24"/>
          <w:lang w:eastAsia="bg-BG"/>
        </w:rPr>
        <w:t> (1959)</w:t>
      </w:r>
    </w:p>
    <w:p w:rsidR="0035652A" w:rsidRPr="009E6308" w:rsidRDefault="0035652A" w:rsidP="0035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52A" w:rsidRDefault="0035652A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761932"/>
      <w:docPartObj>
        <w:docPartGallery w:val="Page Numbers (Bottom of Page)"/>
        <w:docPartUnique/>
      </w:docPartObj>
    </w:sdtPr>
    <w:sdtEndPr/>
    <w:sdtContent>
      <w:p w:rsidR="00C754A9" w:rsidRDefault="000212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754A9" w:rsidRDefault="00C754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B0" w:rsidRDefault="000212B0" w:rsidP="001344ED">
      <w:pPr>
        <w:spacing w:after="0" w:line="240" w:lineRule="auto"/>
      </w:pPr>
      <w:r>
        <w:separator/>
      </w:r>
    </w:p>
  </w:footnote>
  <w:footnote w:type="continuationSeparator" w:id="0">
    <w:p w:rsidR="000212B0" w:rsidRDefault="000212B0" w:rsidP="001344ED">
      <w:pPr>
        <w:spacing w:after="0" w:line="240" w:lineRule="auto"/>
      </w:pPr>
      <w:r>
        <w:continuationSeparator/>
      </w:r>
    </w:p>
  </w:footnote>
  <w:footnote w:id="1">
    <w:p w:rsidR="00726456" w:rsidRPr="009D2C98" w:rsidRDefault="00726456" w:rsidP="00726456">
      <w:pPr>
        <w:pStyle w:val="a4"/>
        <w:jc w:val="both"/>
        <w:rPr>
          <w:rFonts w:ascii="Times New Roman" w:hAnsi="Times New Roman" w:cs="Times New Roman"/>
        </w:rPr>
      </w:pPr>
      <w:r w:rsidRPr="009D2C98">
        <w:rPr>
          <w:rStyle w:val="a6"/>
          <w:rFonts w:ascii="Times New Roman" w:hAnsi="Times New Roman" w:cs="Times New Roman"/>
        </w:rPr>
        <w:sym w:font="Symbol" w:char="F02A"/>
      </w:r>
      <w:r w:rsidRPr="009D2C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2C98">
        <w:rPr>
          <w:rFonts w:ascii="Times New Roman" w:hAnsi="Times New Roman" w:cs="Times New Roman"/>
        </w:rPr>
        <w:t>Публ</w:t>
      </w:r>
      <w:proofErr w:type="spellEnd"/>
      <w:r w:rsidRPr="009D2C98">
        <w:rPr>
          <w:rFonts w:ascii="Times New Roman" w:hAnsi="Times New Roman" w:cs="Times New Roman"/>
        </w:rPr>
        <w:t xml:space="preserve">. в Юбилеен сборник, издаден по инициативата на Юридическия факултет при СУ в чест на С. С. </w:t>
      </w:r>
      <w:proofErr w:type="spellStart"/>
      <w:r w:rsidRPr="009D2C98">
        <w:rPr>
          <w:rFonts w:ascii="Times New Roman" w:hAnsi="Times New Roman" w:cs="Times New Roman"/>
        </w:rPr>
        <w:t>Бобчев</w:t>
      </w:r>
      <w:proofErr w:type="spellEnd"/>
      <w:r w:rsidRPr="009D2C98">
        <w:rPr>
          <w:rFonts w:ascii="Times New Roman" w:hAnsi="Times New Roman" w:cs="Times New Roman"/>
        </w:rPr>
        <w:t xml:space="preserve"> по случай петдесетгодишната му научна, публицистична и обществена дейност. С., 1921, 96-108</w:t>
      </w:r>
      <w:r w:rsidRPr="009D2C98">
        <w:rPr>
          <w:rFonts w:ascii="Times New Roman" w:hAnsi="Times New Roman" w:cs="Times New Roman"/>
          <w:lang w:eastAsia="bg-BG"/>
        </w:rPr>
        <w:t xml:space="preserve">. </w:t>
      </w:r>
      <w:r w:rsidR="009D2C98">
        <w:rPr>
          <w:rFonts w:ascii="Times New Roman" w:hAnsi="Times New Roman" w:cs="Times New Roman"/>
          <w:lang w:eastAsia="bg-BG"/>
        </w:rPr>
        <w:t xml:space="preserve">Статията </w:t>
      </w:r>
      <w:r w:rsidR="004F3092" w:rsidRPr="009D2C98">
        <w:rPr>
          <w:rFonts w:ascii="Times New Roman" w:hAnsi="Times New Roman" w:cs="Times New Roman"/>
          <w:lang w:eastAsia="bg-BG"/>
        </w:rPr>
        <w:t>се публикува с любезното разрешение на внуците на проф. Ганев – д-р Венелин Ганев и д-р Георги Ганев</w:t>
      </w:r>
      <w:r w:rsidR="003842FB">
        <w:rPr>
          <w:rFonts w:ascii="Times New Roman" w:hAnsi="Times New Roman" w:cs="Times New Roman"/>
          <w:lang w:eastAsia="bg-BG"/>
        </w:rPr>
        <w:t>, за което сайтът „Съдебно право“</w:t>
      </w:r>
      <w:r w:rsidR="004A1915">
        <w:rPr>
          <w:rFonts w:ascii="Times New Roman" w:hAnsi="Times New Roman" w:cs="Times New Roman"/>
          <w:lang w:eastAsia="bg-BG"/>
        </w:rPr>
        <w:t xml:space="preserve"> благодари</w:t>
      </w:r>
      <w:r w:rsidR="004F3092" w:rsidRPr="009D2C98">
        <w:rPr>
          <w:rFonts w:ascii="Times New Roman" w:hAnsi="Times New Roman" w:cs="Times New Roman"/>
          <w:lang w:eastAsia="bg-BG"/>
        </w:rPr>
        <w:t>.</w:t>
      </w:r>
    </w:p>
  </w:footnote>
  <w:footnote w:id="2">
    <w:p w:rsidR="00AE5281" w:rsidRPr="00AE5281" w:rsidRDefault="00AE5281" w:rsidP="00AE5281">
      <w:pPr>
        <w:pStyle w:val="a4"/>
        <w:jc w:val="both"/>
        <w:rPr>
          <w:rFonts w:ascii="Times New Roman" w:hAnsi="Times New Roman" w:cs="Times New Roman"/>
        </w:rPr>
      </w:pPr>
      <w:r w:rsidRPr="00AE5281">
        <w:rPr>
          <w:rStyle w:val="a6"/>
          <w:rFonts w:ascii="Times New Roman" w:hAnsi="Times New Roman" w:cs="Times New Roman"/>
        </w:rPr>
        <w:footnoteRef/>
      </w:r>
      <w:r w:rsidRPr="00AE5281">
        <w:rPr>
          <w:rFonts w:ascii="Times New Roman" w:hAnsi="Times New Roman" w:cs="Times New Roman"/>
        </w:rPr>
        <w:t xml:space="preserve"> </w:t>
      </w:r>
      <w:r w:rsidRPr="00AE5281">
        <w:rPr>
          <w:rFonts w:ascii="Times New Roman" w:hAnsi="Times New Roman" w:cs="Times New Roman"/>
        </w:rPr>
        <w:t xml:space="preserve">Балканският близкоизточен институт е </w:t>
      </w:r>
      <w:r>
        <w:rPr>
          <w:rFonts w:ascii="Times New Roman" w:hAnsi="Times New Roman" w:cs="Times New Roman"/>
        </w:rPr>
        <w:t>създаденият през 1920 г. Свободен университет в София, чийто наследник е</w:t>
      </w:r>
      <w:r w:rsidRPr="00AE5281">
        <w:rPr>
          <w:rFonts w:ascii="Times New Roman" w:hAnsi="Times New Roman" w:cs="Times New Roman"/>
        </w:rPr>
        <w:t xml:space="preserve"> днеш</w:t>
      </w:r>
      <w:r>
        <w:rPr>
          <w:rFonts w:ascii="Times New Roman" w:hAnsi="Times New Roman" w:cs="Times New Roman"/>
        </w:rPr>
        <w:t>н</w:t>
      </w:r>
      <w:r w:rsidRPr="00AE5281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>т</w:t>
      </w:r>
      <w:r w:rsidRPr="00AE5281">
        <w:rPr>
          <w:rFonts w:ascii="Times New Roman" w:hAnsi="Times New Roman" w:cs="Times New Roman"/>
        </w:rPr>
        <w:t xml:space="preserve"> Университет за национално и световно стопанство. Бел. моя, В. Петров.</w:t>
      </w:r>
    </w:p>
  </w:footnote>
  <w:footnote w:id="3">
    <w:p w:rsidR="00AE5281" w:rsidRPr="00AE5281" w:rsidRDefault="00AE5281" w:rsidP="00AE528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AE5281">
        <w:rPr>
          <w:rStyle w:val="a6"/>
          <w:rFonts w:ascii="Times New Roman" w:hAnsi="Times New Roman" w:cs="Times New Roman"/>
        </w:rPr>
        <w:footnoteRef/>
      </w:r>
      <w:r w:rsidRPr="00AE5281">
        <w:rPr>
          <w:rFonts w:ascii="Times New Roman" w:hAnsi="Times New Roman" w:cs="Times New Roman"/>
        </w:rPr>
        <w:t xml:space="preserve"> </w:t>
      </w:r>
      <w:r w:rsidRPr="00AE5281">
        <w:rPr>
          <w:rFonts w:ascii="Times New Roman" w:hAnsi="Times New Roman" w:cs="Times New Roman"/>
        </w:rPr>
        <w:t>Случайно събитие. Бел. моя, В. Петров.</w:t>
      </w:r>
    </w:p>
  </w:footnote>
  <w:footnote w:id="4">
    <w:p w:rsidR="001344ED" w:rsidRPr="00AE5281" w:rsidRDefault="001344ED" w:rsidP="00AE5281">
      <w:pPr>
        <w:pStyle w:val="a4"/>
        <w:jc w:val="both"/>
        <w:rPr>
          <w:rFonts w:ascii="Times New Roman" w:hAnsi="Times New Roman" w:cs="Times New Roman"/>
        </w:rPr>
      </w:pPr>
      <w:r w:rsidRPr="00AE5281">
        <w:rPr>
          <w:rStyle w:val="a6"/>
          <w:rFonts w:ascii="Times New Roman" w:hAnsi="Times New Roman" w:cs="Times New Roman"/>
        </w:rPr>
        <w:footnoteRef/>
      </w:r>
      <w:r w:rsidR="00C65B3B" w:rsidRPr="00AE5281">
        <w:rPr>
          <w:rFonts w:ascii="Times New Roman" w:hAnsi="Times New Roman" w:cs="Times New Roman"/>
        </w:rPr>
        <w:t xml:space="preserve"> </w:t>
      </w:r>
      <w:r w:rsidR="00C65B3B" w:rsidRPr="00AE5281">
        <w:rPr>
          <w:rFonts w:ascii="Times New Roman" w:hAnsi="Times New Roman" w:cs="Times New Roman"/>
        </w:rPr>
        <w:t xml:space="preserve">Ср. напр. </w:t>
      </w:r>
      <w:r w:rsidRPr="00AE5281">
        <w:rPr>
          <w:rFonts w:ascii="Times New Roman" w:hAnsi="Times New Roman" w:cs="Times New Roman"/>
        </w:rPr>
        <w:t xml:space="preserve">С. С. </w:t>
      </w:r>
      <w:proofErr w:type="spellStart"/>
      <w:r w:rsidRPr="00AE5281">
        <w:rPr>
          <w:rFonts w:ascii="Times New Roman" w:hAnsi="Times New Roman" w:cs="Times New Roman"/>
        </w:rPr>
        <w:t>Бобчев</w:t>
      </w:r>
      <w:proofErr w:type="spellEnd"/>
      <w:r w:rsidRPr="00AE5281">
        <w:rPr>
          <w:rFonts w:ascii="Times New Roman" w:hAnsi="Times New Roman" w:cs="Times New Roman"/>
        </w:rPr>
        <w:t>, Сборник на Българските юридически обича</w:t>
      </w:r>
      <w:r w:rsidR="00C65B3B" w:rsidRPr="00AE5281">
        <w:rPr>
          <w:rFonts w:ascii="Times New Roman" w:hAnsi="Times New Roman" w:cs="Times New Roman"/>
        </w:rPr>
        <w:t>и</w:t>
      </w:r>
      <w:r w:rsidRPr="00AE5281">
        <w:rPr>
          <w:rFonts w:ascii="Times New Roman" w:hAnsi="Times New Roman" w:cs="Times New Roman"/>
        </w:rPr>
        <w:t xml:space="preserve">, т. 11. 1902, </w:t>
      </w:r>
      <w:r w:rsidR="00C65B3B" w:rsidRPr="00AE5281">
        <w:rPr>
          <w:rFonts w:ascii="Times New Roman" w:hAnsi="Times New Roman" w:cs="Times New Roman"/>
        </w:rPr>
        <w:t>с</w:t>
      </w:r>
      <w:r w:rsidRPr="00AE5281">
        <w:rPr>
          <w:rFonts w:ascii="Times New Roman" w:hAnsi="Times New Roman" w:cs="Times New Roman"/>
        </w:rPr>
        <w:t>. 216, 219, 220, 221.</w:t>
      </w:r>
      <w:r w:rsidR="00AE5281" w:rsidRPr="00AE5281">
        <w:rPr>
          <w:rFonts w:ascii="Times New Roman" w:hAnsi="Times New Roman" w:cs="Times New Roman"/>
        </w:rPr>
        <w:t xml:space="preserve"> Бел. автора.</w:t>
      </w:r>
    </w:p>
    <w:p w:rsidR="001344ED" w:rsidRDefault="001344E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0E2"/>
    <w:multiLevelType w:val="multilevel"/>
    <w:tmpl w:val="1C4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9"/>
    <w:rsid w:val="00004F4A"/>
    <w:rsid w:val="000212B0"/>
    <w:rsid w:val="000F1EB7"/>
    <w:rsid w:val="001165F1"/>
    <w:rsid w:val="001344ED"/>
    <w:rsid w:val="00142557"/>
    <w:rsid w:val="00177748"/>
    <w:rsid w:val="001A7CDD"/>
    <w:rsid w:val="0021009F"/>
    <w:rsid w:val="00261DF6"/>
    <w:rsid w:val="00282D06"/>
    <w:rsid w:val="002C5496"/>
    <w:rsid w:val="00334FB6"/>
    <w:rsid w:val="0035652A"/>
    <w:rsid w:val="003842FB"/>
    <w:rsid w:val="00404F6A"/>
    <w:rsid w:val="00423D26"/>
    <w:rsid w:val="004A1915"/>
    <w:rsid w:val="004F3092"/>
    <w:rsid w:val="00507659"/>
    <w:rsid w:val="005A0E42"/>
    <w:rsid w:val="005B76F9"/>
    <w:rsid w:val="00630F1C"/>
    <w:rsid w:val="0065721E"/>
    <w:rsid w:val="006B4BB8"/>
    <w:rsid w:val="00714EEC"/>
    <w:rsid w:val="00726456"/>
    <w:rsid w:val="00793F23"/>
    <w:rsid w:val="008E01F4"/>
    <w:rsid w:val="008E29B9"/>
    <w:rsid w:val="0097453F"/>
    <w:rsid w:val="009D2C98"/>
    <w:rsid w:val="009D6687"/>
    <w:rsid w:val="00AC4AB9"/>
    <w:rsid w:val="00AE5281"/>
    <w:rsid w:val="00C65B3B"/>
    <w:rsid w:val="00C754A9"/>
    <w:rsid w:val="00CF5994"/>
    <w:rsid w:val="00D00A54"/>
    <w:rsid w:val="00D610D8"/>
    <w:rsid w:val="00D74B7E"/>
    <w:rsid w:val="00DA48F6"/>
    <w:rsid w:val="00E12145"/>
    <w:rsid w:val="00E601A4"/>
    <w:rsid w:val="00E82A8D"/>
    <w:rsid w:val="00ED0097"/>
    <w:rsid w:val="00F135F9"/>
    <w:rsid w:val="00F45D42"/>
    <w:rsid w:val="00FC486F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282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82D0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344ED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344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44E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7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754A9"/>
  </w:style>
  <w:style w:type="paragraph" w:styleId="a9">
    <w:name w:val="footer"/>
    <w:basedOn w:val="a"/>
    <w:link w:val="aa"/>
    <w:uiPriority w:val="99"/>
    <w:unhideWhenUsed/>
    <w:rsid w:val="00C7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754A9"/>
  </w:style>
  <w:style w:type="paragraph" w:styleId="ab">
    <w:name w:val="endnote text"/>
    <w:basedOn w:val="a"/>
    <w:link w:val="ac"/>
    <w:uiPriority w:val="99"/>
    <w:semiHidden/>
    <w:unhideWhenUsed/>
    <w:rsid w:val="0035652A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35652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56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282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82D0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344ED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344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44E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7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754A9"/>
  </w:style>
  <w:style w:type="paragraph" w:styleId="a9">
    <w:name w:val="footer"/>
    <w:basedOn w:val="a"/>
    <w:link w:val="aa"/>
    <w:uiPriority w:val="99"/>
    <w:unhideWhenUsed/>
    <w:rsid w:val="00C7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754A9"/>
  </w:style>
  <w:style w:type="paragraph" w:styleId="ab">
    <w:name w:val="endnote text"/>
    <w:basedOn w:val="a"/>
    <w:link w:val="ac"/>
    <w:uiPriority w:val="99"/>
    <w:semiHidden/>
    <w:unhideWhenUsed/>
    <w:rsid w:val="0035652A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35652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56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bg/url?sa=t&amp;rct=j&amp;q=&amp;esrc=s&amp;source=web&amp;cd=1&amp;cad=rja&amp;uact=8&amp;ved=0ahUKEwiJwZTO6tXSAhUrIMAKHfASBGUQFggbMAA&amp;url=https%3A%2F%2Fru.wikipedia.org%2Fwiki%2F%25D0%2597%25D0%25B0%25D0%25BA%25D0%25BE%25D0%25BD_%25D1%2581%25D1%2583%25D0%25B4%25D0%25BD%25D1%258B%25D0%25B9_%25D0%25BB%25D1%258E%25D0%25B4%25D0%25B5%25D0%25BC&amp;usg=AFQjCNFvRJTmvDwyJCXvnFn81GpDEG2Q6Q&amp;sig2=KFqIvhnvWg8RLSM5Kh2uig&amp;bvm=bv.149397726,d.d24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2%D0%BE%D0%B4%D0%BE%D1%80_%D0%9F%D0%B0%D0%B2%D0%BB%D0%BE%D0%B2" TargetMode="External"/><Relationship Id="rId3" Type="http://schemas.openxmlformats.org/officeDocument/2006/relationships/hyperlink" Target="https://bg.wikipedia.org/wiki/%D0%94%D0%B8%D0%BF%D0%BB%D0%BE%D0%BC%D0%B0%D1%82" TargetMode="External"/><Relationship Id="rId7" Type="http://schemas.openxmlformats.org/officeDocument/2006/relationships/hyperlink" Target="https://bg.wikipedia.org/wiki/%D0%9E%D1%82%D0%B5%D1%87%D0%B5%D1%81%D1%82%D0%B2%D0%B5%D0%BD_%D1%84%D1%80%D0%BE%D0%BD%D1%82" TargetMode="External"/><Relationship Id="rId12" Type="http://schemas.openxmlformats.org/officeDocument/2006/relationships/hyperlink" Target="https://bg.wikipedia.org/wiki/1946" TargetMode="External"/><Relationship Id="rId2" Type="http://schemas.openxmlformats.org/officeDocument/2006/relationships/hyperlink" Target="https://bg.wikipedia.org/wiki/%D0%AE%D1%80%D0%B8%D1%81%D1%82" TargetMode="External"/><Relationship Id="rId1" Type="http://schemas.openxmlformats.org/officeDocument/2006/relationships/hyperlink" Target="https://bg.wikipedia.org/wiki/%D0%91%D1%8A%D0%BB%D0%B3%D0%B0%D1%80%D0%B8%D1%8F" TargetMode="External"/><Relationship Id="rId6" Type="http://schemas.openxmlformats.org/officeDocument/2006/relationships/hyperlink" Target="https://bg.wikipedia.org/wiki/%D0%92%D1%82%D0%BE%D1%80%D0%B0_%D1%81%D0%B2%D0%B5%D1%82%D0%BE%D0%B2%D0%BD%D0%B0_%D0%B2%D0%BE%D0%B9%D0%BD%D0%B0" TargetMode="External"/><Relationship Id="rId11" Type="http://schemas.openxmlformats.org/officeDocument/2006/relationships/hyperlink" Target="https://bg.wikipedia.org/wiki/18_%D1%81%D0%B5%D0%BF%D1%82%D0%B5%D0%BC%D0%B2%D1%80%D0%B8" TargetMode="External"/><Relationship Id="rId5" Type="http://schemas.openxmlformats.org/officeDocument/2006/relationships/hyperlink" Target="https://bg.wikipedia.org/wiki/%D0%91%D1%8A%D0%BB%D0%B3%D0%B0%D1%80%D1%81%D0%BA%D0%B0_%D0%B0%D0%BA%D0%B0%D0%B4%D0%B5%D0%BC%D0%B8%D1%8F_%D0%BD%D0%B0_%D0%BD%D0%B0%D1%83%D0%BA%D0%B8%D1%82%D0%B5" TargetMode="External"/><Relationship Id="rId10" Type="http://schemas.openxmlformats.org/officeDocument/2006/relationships/hyperlink" Target="https://bg.wikipedia.org/wiki/%D0%9C%D0%BE%D0%BD%D0%B0%D1%80%D1%85%D0%B8%D1%8F" TargetMode="External"/><Relationship Id="rId4" Type="http://schemas.openxmlformats.org/officeDocument/2006/relationships/hyperlink" Target="https://bg.wikipedia.org/wiki/%D0%9F%D0%BE%D0%BB%D0%B8%D1%82%D0%B8%D0%BA" TargetMode="External"/><Relationship Id="rId9" Type="http://schemas.openxmlformats.org/officeDocument/2006/relationships/hyperlink" Target="https://bg.wikipedia.org/wiki/%D0%A6%D0%B2%D1%8F%D1%82%D0%BA%D0%BE_%D0%91%D0%BE%D0%B1%D0%BE%D1%88%D0%B5%D0%B2%D1%81%D0%BA%D0%B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40F0-4F3C-42E8-81E4-C762C3B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2983</Words>
  <Characters>17008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Julia</cp:lastModifiedBy>
  <cp:revision>5</cp:revision>
  <cp:lastPrinted>2017-04-08T14:46:00Z</cp:lastPrinted>
  <dcterms:created xsi:type="dcterms:W3CDTF">2017-04-08T14:40:00Z</dcterms:created>
  <dcterms:modified xsi:type="dcterms:W3CDTF">2017-04-08T14:47:00Z</dcterms:modified>
</cp:coreProperties>
</file>